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45e4" w14:textId="a184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 Республике Казахстан Университета Де Монтфорт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2021 года № 270.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27 июля 2007 года "Об образовании"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Республике Казахстан Университет де Монтфорт Казахстан (De Montfort University Kazakhstan) (далее – университет).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предметом деятельности университета является предоставление образовательных услуг в сфере высшего и (или) послевузовского образования.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университет: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иностранным учебным заведением высшего и послевузовского образования, действующим на территории Республики Казахстан от имени Университета Де Монтфорт Лестер (De Montfort University Leicester) Соединенного Королевства Великобритании и Северной Ирландии;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статус юридического лица на территории Республики Казахстан с организационно-правовой формой товарищества с ограниченной ответственностью.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Университет осуществляет образовательную деятельность на основе образовательных программ Университета де Монтфорт Лестер, аккредитация которых признается на территории Республики Казахстан, с включением общеобразовательных дисциплин.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Образовательный процесс в университете ведется на английском языке с привлечением профессорско-преподавательского состава Университета де Монтфорт Лестер и других международных сотрудников, доля которых составляет не более 70 %, и осуществляется по очной и дистанционной форме обучения.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организации образовательной деятельности, приема на обучение и управления качеством образования регулируется внутренними документами университета, обеспечивающими качество образования не ниже уровня качества образования в Университете де Монтфорт Лестер.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университета осуществляется за счет инвестиционных средств и средств, поступающих за обучение обучающихся, благотворительных пожертвований юридических и физических лиц, а также иных источников, не запрещенных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Университет ежегодно выделяет гранты и стипендии гражданам Республики Казахстан в объеме не менее 7 % от общего количества принимаемых обучающихся. Размер грантов определяется университетом самостоятельно.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образования и науки Республики Казахстан принять необходимые меры, вытекающие из настоящего постановления.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