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540b" w14:textId="be25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2021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основные условия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Карагандинской, Мангистауской, Западно-Казахстанской областей и города Нур-Султана в течение десяти календарных дней после принятия маслихатом решения, предусматривающего в областном бюджете и бюджете столицы на 2021 год соответствующие поступления, представить указанное решение маслихата в Министерство финансов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энергетики,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Карагандинской, Мангистауской, Западно-Казахстанской областей и города Нур-Султана;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бюджетного кредита в республиканский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Местным исполнительным органам Карагандинской, Мангистауской, Западно-Казахстанской областей и города Нур-Султана ежеквартально, не позднее 10 числа месяца, следующего за отчетным периодом, представлять информацию об освоении бюджетного кредита в министерства финансов, энергетики, индустрии и инфраструктурного развития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Министерствам индустрии и инфраструктурного развития, энергетики Республики Казахстан обеспечить мониторинг освоения бюджетного кредита, выделенного на реконструкцию и строительство систем тепло-, водоснабжения и водоотведения на 2021 год.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Контроль за исполнением настоящего постановления возложить на министерства индустрии и инфраструктурного развития, энергетики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202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бюджетов Карагандинской, Мангистауской, Западно-Казахстанской областей и бюджета города Нур-Султана на реконструкцию и строительство систем тепло-, водоснабжения и водоотведения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Основные условия кредитования - в редакции постановления Правительства РК от 19.07.2021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04.05.2022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кредитов местным исполнительным органам Карагандинской, Мангистауской, Западно-Казахстанской областей и города Нур-Султана (далее – заемщики) устанавливаются следующие основные условия: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бюджетные кредиты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8081866000 (восемь миллиардов восемьдесят один миллион восемьсот шестьдесят шесть тысяч)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37940000 (тридцать семь миллионов девятьсот сорок тысяч)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годы", предоставляются заемщикам сроком на 20 (двадцать) лет по ставке вознаграждения 0,01 % годовых на реконструкцию и строительство систем тепло-, водоснабжения и водоотведения на 2021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льготный период по выплате основного долга не должен превышать 6 (шесть) лет;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бюджетного кредита исчисляется с момента перечисления бюджетных кредитов заемщикам и заканчивается 10 декабря 2022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