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b8ae" w14:textId="1bbb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193. Утратило силу постановлением Правительства Республики Казахстан от 1 сентября 2023 года № 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 (САПП Республики Казахстан, 2017 г., № 19, ст. 140)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соответствии с типовыми правилами местные исполнительные органы областей, городов республиканского значения и столицы в целях обеспечения управляемости миграционных процессов и экономического роста, укрепления безопасности страны и создания условий для реализации социально-экономических прав мигрантов разрабатывают правила регулирования миграционных процессов, которые утверждаются соответствующими местными представительными органами.";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