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2b54" w14:textId="56e2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декабря 2002 года № 1300 "О Регламенте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2021 года № 149.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"О Регламенте Правительства Республики Казахстан" (САПП Республики Казахстан, 2002 г., № 44, ст. 443)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постановлений выносятся на заседание Правительства не ранее, чем через 10 (десять) рабочих дней со дня поступления в Канцелярию, за исключением проектов, направленных на реализацию Закона о республиканском бюджете, связанных с выделением средств из резерва Правительства, по вопросам ликвидации чрезвычайных ситуаций природного и техногенного характера и оказания гуманитарной помощи, проектов постановлений Правительства о международных договорах о займах, а также по которым имеется письменное либо устное поручение Премьер-Министра или Руководителя Канцелярии.";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постановлений Правительства должны быть представлены на подпись Премьер-Министру в течение 3 (трех) дней после их рассмотрения на заседании Правительства. Общий срок прохождения проектов постановлений Правительства в Канцелярии не должен превышать 20 (двадцать) рабочих дней, о международных договорах о займах – 10 (десять) рабочих дней, распоряжений Премьер-Министра – 15 (пятнадцать) рабочих дней. По срочным проектам, разработанным по поручению руководства Правительства, устанавливаются иные сокращенные сроки их прохождения в Канцелярии.".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