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2b54" w14:textId="56e2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149.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постановлений выносятся на заседание Правительства не ранее, чем через 10 (десять) рабочих дней со дня поступления в Канцелярию, за исключением проектов, направленных на реализацию Закона о республиканском бюджете, связанных с выделением средств из резерва Правительства, по вопросам ликвидации чрезвычайных ситуаций природного и техногенного характера и оказания гуманитарной помощи, проектов постановлений Правительства о международных договорах о займах, а также по которым имеется письменное либо устное поручение Премьер-Министра или Руководителя Канцелярии.";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постановлений Правительства должны быть представлены на подпись Премьер-Министру в течение 3 (трех) дней после их рассмотрения на заседании Правительства. Общий срок прохождения проектов постановлений Правительства в Канцелярии не должен превышать 20 (двадцать) рабочих дней, о международных договорах о займах – 10 (десять) рабочих дней, распоряжений Премьер-Министра – 15 (пятнадцать) рабочих дней. По срочным проектам, разработанным по поручению руководства Правительства, устанавливаются иные сокращенные сроки их прохождения в Канцелярии.".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