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d2d7" w14:textId="97dd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30 июля 2004 года № 810 "Об утверждении перечня объектов отраслей экономики, имеющих стратегическое значение, в отношении которых осуществляется государственный мониторинг собственности" и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2020 года № 936.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июля 2004 года № 810 "Об утверждении перечня объектов отраслей экономики, имеющих стратегическое значение, в отношении которых осуществляется государственный мониторинг собственности" (САПП Республики Казахстан, 2004 г., № 28, ст. 377):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отраслей экономики, имеющих стратегическое значение, в отношении которых осуществляется государственный мониторинг собственности,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88, исключить;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 (САПП Республики Казахстан, 2008 г., № 31, ст. 330):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находящихся в собственности юридических лиц, не аффилированных с государством, а также физических лиц, утвержденном указанным постановлением: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"Пакеты акций (доли участия, паи) в юридических лицах, в собственности которых находятся стратегические объекты":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исключить;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34, исключить.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