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3dafc" w14:textId="ce3da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решения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декабря 2020 года № 935.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изменения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и дополнения, которые вносятся в некоторые решения Правительства Республики Казахстан.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 и подлежит официальному опубликованию.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 № 935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 и дополнения, которые вносятся в некоторые решения Правительства Республики Казахстан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апреля 2008 года № 387 "О некоторых вопросах Министерства финансов Республики Казахстан" (САПП Республики Казахстан, 2008 г., № 22, ст. 205):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финансов Республики Казахстан, утвержденном указанным постановлением: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417-1) и 417-2) следующего содержания: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"417-1) принятие решения по передаче материальных ценностей государственного резерва, подлежащих освежению, и разбронированных материальных ценностей при изменении номенклатуры на баланс других государственных органов на безвозмездной основе по согласованию с государственными органами-получателями и уполномоченным органом в области государственного материального резерва;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417-2) согласование решения уполномоченного органа в области государственного материального резерва об утилизации материальных ценностей государственного резерва;".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июля 2014 года № 860 "Об утверждении Правил оперирования материальными ценностями государственного материального резерва" (САПП Республики Казахстан, 2014 г., № 48, ст. 492):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оперирования материальными ценностями государственного материального резерва, утвержденные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изменениям и дополнениям.</w:t>
      </w:r>
    </w:p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июля 2014 года № 865 "Об утверждении Правил возмещения затрат пунктам хранения материальных ценностей государственного материального резерва, а также возмещения затрат за материальные ценности государственного материального резерва, использованные для предупреждения и ликвидации чрезвычайных ситуаций и их последствий, оказания регулирующего воздействия на рынок, помощи беженцам и гуманитарной помощи" (САПП Республики Казахстан, 2014 г., № 48, ст. 497):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возмещения затрат пунктам хранения материальных ценностей государственного материального резерва, а также возмещения затрат за материальные ценности государственного материального резерва, использованные для предупреждения и ликвидации чрезвычайных ситуаций и их последствий, оказания регулирующего воздействия на рынок, помощи беженцам и гуманитарной помощи, утвержденных указанным постановлением: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ведомство уполномоченного органа (далее – ведомство) – структурное подразделение уполномоченного органа, осуществляющее реализационные функции в области государственного материального резерва;";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Подведомственные организации и пункты хранения осуществляют хранение материальных ценностей государственного материального резерва на основании договора хранения материальных ценностей государственного материального резерва и оказания услуг, связанных с хранением (далее – договор хранения), заключенного с ведомством.".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4 марта 2015 года № 108 "Об утверждении Правил учета материальных ценностей государственного материального резерва" (САПП Республики Казахстан, 2015 г., № 12, ст. 60):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учета материальных ценностей государственного материального резерва, утвержденных указанным постановлением: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1-1) следующего содержания:</w:t>
      </w:r>
    </w:p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"1-1) утилизированные товары – товары, полученные после технологической переработки материальных ценностей государственного резерва;";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5-1)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"5-1) ведомство уполномоченного органа (далее – ведомство) – структурное подразделение уполномоченного органа, осуществляющее реализационные функции в области государственного материального резерва;";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5-1 следующего содержания: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"5-1. Утилизированные товары отражаются в бухгалтерском учете ведомства по цене, указанной в отчете об оценке, предоставленного Поставщиком услуг утилизации материальных ценностей государственного резерва, а также осуществляется бухгалтерский учет при реализации утилизированных товаров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Инструкцией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ведению бухгалтерского учета материальных ценностей государственного материального резерва, утвержденной приказом Министра национальной экономики Республики Казахстан от 3 сентября 2015 года № 630, по согласованию с уполномоченным органом по исполнению бюджета и представляется финансовая отчетность в уполномоченный орган по исполнению бюджета в соответствии с формами и Правилами составления и представления финансовой отчетности, утвержденными приказом Министра финансов Республики Казахстан от 1 августа 2017 года № 468.";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Материальные ценности, за исключением перемещенных, при закладке в пункты хранения и подведомственную организацию ставятся на учет. При этом закладка осуществляется на основании акта закладки по форме согласно приложению 1 к настоящим Правилам и акта приема-передачи по форме согласно приложению 2 к настоящим Правилам.</w:t>
      </w:r>
    </w:p>
    <w:bookmarkEnd w:id="20"/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Акты составляются в день закладки, подписываются собственноручно или посредством электронной цифровой подписи согласно законодательству Республики Казахстан руководителем, главным бухгалтером, материально-ответственным лицом, работником мобилизационного подразделения (при наличии в организации мобилизационного подразделения) пункта хранения и подведомственной организации, скрепляются печатью (при наличии) и один экземпляр актов за 5 (пять) рабочих дней направляется в ведомство для постановки на учет материальных ценностей государственного резерва.</w:t>
      </w:r>
    </w:p>
    <w:bookmarkEnd w:id="21"/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актам прилагаются документы, подтверждающие соответствие материальных ценностей требованиям законодательства Республики Казахстан в области технического регулирования (документы об оценке соответствия в формах регистрации (государственной регистрации), испытаний, подтверждения соответствия, экспертизы, подтверждающие качество и безопасность товара).";</w:t>
      </w:r>
    </w:p>
    <w:bookmarkEnd w:id="22"/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9-1 следующего содержания: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"9-1. Утилизированные товары при приеме в пункты хранения и подведомственную организацию для последующей реализации ставятся на учет ведомства на основании акта приема-передачи по форме согласно приложению 2 к настоящим Правилам.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Акты составляются в день принятия утилизированных товаров в пункты хранения и подведомственную организацию, подписываются собственноручно или посредством электронной цифровой подписи согласно законодательству Республики Казахстан руководителем, главным бухгалтером, материально-ответственным лицом, работником мобилизационного подразделения (при наличии в организации мобилизационного подразделения) пункта хранения и подведомственной организации, скрепляются печатью (при наличии) и один экземпляр актов за 5 (пять) рабочих дней направляется в ведомство для постановки на учет утилизированных товаров.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актам прилагаются документы, подтверждающие соответствие утилизированных товаров требованиям законодательства Республики Казахстан (документы об оценке соответствия в формах регистрации (государственной регистрации), испытаний, подтверждения соответствия, экспертизы, подтверждающие качество и безопасность товара).";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Ведомство рассматривает акты, предусмотренные пунктами 9 или 9-1 настоящих Правил, и за 5 (пять) рабочих дней со дня их получения осуществляет постановку материальных ценностей или утилизированных товаров на учет в государственный резерв либо возвращает акты на доработку.</w:t>
      </w:r>
    </w:p>
    <w:bookmarkEnd w:id="27"/>
    <w:bookmarkStart w:name="z4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Акты возвращаются на доработку в случаях:</w:t>
      </w:r>
    </w:p>
    <w:bookmarkEnd w:id="28"/>
    <w:bookmarkStart w:name="z4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несоответствия актов требованиям, указанным в пунктах 9 или 9-1 настоящих Правил, и приложениям 1 и 2 к настоящим Правилам;</w:t>
      </w:r>
    </w:p>
    <w:bookmarkEnd w:id="29"/>
    <w:bookmarkStart w:name="z4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наличия подчистки либо приписки, зачеркнутых слов и иных, не оговоренных в них исправлений, документов, исполненных карандашом, а также документов с повреждениями, не позволяющими однозначно истолковать их содержание;</w:t>
      </w:r>
    </w:p>
    <w:bookmarkEnd w:id="30"/>
    <w:bookmarkStart w:name="z4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несоответствия акта договору поставки (в случае наличия договора поставки).</w:t>
      </w:r>
    </w:p>
    <w:bookmarkEnd w:id="31"/>
    <w:bookmarkStart w:name="z4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5 (пять) рабочих дней со дня возврата пункты хранения и подведомственная организация направляют в ведомство доработанные акты для постановки на учет материальных ценностей или утилизированных товаров государственного резерва.";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Документы об оценке соответствия в формах регистрации (государственной регистрации), испытаний, подтверждения соответствия, экспертизы, подтверждающие качество и безопасность товара, представляемые при закладке поставщиками согласно заключенному договору на поставку товара, хранятся в технологическом отделе подведомственной организации или бухгалтерской службе пунктов хранения вместе с документами поставки".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Выпущенные материальные ценности государственного резерва или реализованные утилизированные товары снимаются с учета на основании акта выпуска по форме согласно приложению 1 к настоящим Правилам и акта приема-передачи по форме согласно приложению 2 к настоящим Правилам.</w:t>
      </w:r>
    </w:p>
    <w:bookmarkEnd w:id="34"/>
    <w:bookmarkStart w:name="z5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Акты составляются в день выпуска, подписываются собственноручно или посредством электронной цифровой подписи согласно законодательству Республики Казахстан руководителем, главным бухгалтером, материально-ответственным лицом, работником мобилизационного подразделения (при наличии в организации мобилизационного подразделения) пункта хранения и подведомственной организации, скрепляются гербовой печатью (при наличии) и один экземпляр актов за 5 (пять) рабочих дней направляется в ведомство для снятия с учета материальных ценностей или утилизированных товаров государственного резерва.</w:t>
      </w:r>
    </w:p>
    <w:bookmarkEnd w:id="35"/>
    <w:bookmarkStart w:name="z5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15-1. Ведомство рассматривает акты,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15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и за 5 (пять) рабочих дней осуществляет снятие материальных ценностей или утилизированных товаров с учета либо возвращает акты на доработку.</w:t>
      </w:r>
    </w:p>
    <w:bookmarkEnd w:id="36"/>
    <w:bookmarkStart w:name="z5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Акты возвращаются на доработку в случаях:</w:t>
      </w:r>
    </w:p>
    <w:bookmarkEnd w:id="37"/>
    <w:bookmarkStart w:name="z5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несоответствия акта требованиям,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и приложениям 1 и/или 2 к настоящим Правилам;</w:t>
      </w:r>
    </w:p>
    <w:bookmarkEnd w:id="38"/>
    <w:bookmarkStart w:name="z5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наличия подчистки либо приписки, зачеркнутых слов и иных, не оговоренных в них исправлений, документов, исполненных карандашом, а также документов с повреждениями, не позволяющими однозначно истолковать их содержание;</w:t>
      </w:r>
    </w:p>
    <w:bookmarkEnd w:id="39"/>
    <w:bookmarkStart w:name="z5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несоответствия акта наряду на выпуск материальных ценностей из государственного резерва.</w:t>
      </w:r>
    </w:p>
    <w:bookmarkEnd w:id="40"/>
    <w:bookmarkStart w:name="z5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5 (пять) рабочих дней со дня возврата пункты хранения и подведомственная организация направляют в ведомство доработанные акты для снятия с учета материальных ценностей или утилизированных товаров государственного резерва.";</w:t>
      </w:r>
    </w:p>
    <w:bookmarkEnd w:id="41"/>
    <w:bookmarkStart w:name="z5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18 изложить в следующей редакции:</w:t>
      </w:r>
    </w:p>
    <w:bookmarkEnd w:id="42"/>
    <w:bookmarkStart w:name="z5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Материальные ценности государственного резерва, подлежащие уничтожению или утилизации, снимаются с учета на основании акта на уничтожение или утилизации, составляемого в соответствии с Правилами списания, уничтожения, утилизации материальных ценностей государственного резерва и реализации утилизированных товаров, утвержденными Правительством Республики Казахстан от 31 июля 2014 года № 859.";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реакции:</w:t>
      </w:r>
    </w:p>
    <w:bookmarkStart w:name="z6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"20. При передаче безвозмездно на баланс другим государственным органам на основании решения уполномоченного органа по управлению государственным имуществом подлежащие освежению и разбронированные материальные ценности государственного резерва при изменении номенклатуры снимаются с учета согласно акту на исполнение наряда, акту приема-передачи и акту закладки, выпуска.</w:t>
      </w:r>
    </w:p>
    <w:bookmarkEnd w:id="44"/>
    <w:bookmarkStart w:name="z6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Материальные ценности государственного резерва, принятые на учет при закладке, принимаются на баланс ведомства.</w:t>
      </w:r>
    </w:p>
    <w:bookmarkEnd w:id="45"/>
    <w:bookmarkStart w:name="z6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Утилизированные товары, принятые на учет, принимаются на баланс ведомства для последующей реализации.</w:t>
      </w:r>
    </w:p>
    <w:bookmarkEnd w:id="46"/>
    <w:bookmarkStart w:name="z6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Материальные ценности государственного резерва и утилизированные товары, снятые с учета, снимаются с баланса ведомства в случаях:</w:t>
      </w:r>
    </w:p>
    <w:bookmarkEnd w:id="47"/>
    <w:bookmarkStart w:name="z6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выпуска (разбронирования, освежения, заимствования, проведения экспертизы);</w:t>
      </w:r>
    </w:p>
    <w:bookmarkEnd w:id="48"/>
    <w:bookmarkStart w:name="z6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списания недостач нефти и нефтепродуктов в пределах норм естественной убыли;</w:t>
      </w:r>
    </w:p>
    <w:bookmarkEnd w:id="49"/>
    <w:bookmarkStart w:name="z6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списания дебиторской задолженности;</w:t>
      </w:r>
    </w:p>
    <w:bookmarkEnd w:id="50"/>
    <w:bookmarkStart w:name="z6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утилизации или уничтожения;</w:t>
      </w:r>
    </w:p>
    <w:bookmarkEnd w:id="51"/>
    <w:bookmarkStart w:name="z6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передачи на баланс другим государственным органам;</w:t>
      </w:r>
    </w:p>
    <w:bookmarkEnd w:id="52"/>
    <w:bookmarkStart w:name="z6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проведения исследований (испытаний);</w:t>
      </w:r>
    </w:p>
    <w:bookmarkEnd w:id="53"/>
    <w:bookmarkStart w:name="z7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реализации утилизированных товаров.";</w:t>
      </w:r>
    </w:p>
    <w:bookmarkEnd w:id="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изменениям и дополнениям.</w:t>
      </w:r>
    </w:p>
    <w:bookmarkStart w:name="z7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8 октября 2019 года № 743 "Об утверждении Правил оказания гуманитарной помощи" (САПП Республики Казахстан, 2019 г., № 42-43, ст. 367):</w:t>
      </w:r>
    </w:p>
    <w:bookmarkEnd w:id="55"/>
    <w:bookmarkStart w:name="z7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гуманитарной помощи, утвержденных указанным постановлением: </w:t>
      </w:r>
    </w:p>
    <w:bookmarkEnd w:id="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12 изложить в следующей редакции:</w:t>
      </w:r>
    </w:p>
    <w:bookmarkStart w:name="z7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уполномоченный орган в области государственного материального резерва обеспечивает выпуск материальных ценностей из государственного материального резерва для оказания гуманитарной помощи.</w:t>
      </w:r>
    </w:p>
    <w:bookmarkEnd w:id="57"/>
    <w:bookmarkStart w:name="z7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необходимых товаров в государственном материальном резерве оказание гуманитарной помощи обеспечивает уполномоченный государственный орган соответствующей отрасли.".</w:t>
      </w:r>
    </w:p>
    <w:bookmarkEnd w:id="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изменениям и дополнениям,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которые вносятся в некоторые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решения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июля 2014 года № 860</w:t>
            </w:r>
          </w:p>
        </w:tc>
      </w:tr>
    </w:tbl>
    <w:bookmarkStart w:name="z79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оперирования материальными ценностями государственного материального резерва</w:t>
      </w:r>
    </w:p>
    <w:bookmarkEnd w:id="59"/>
    <w:bookmarkStart w:name="z80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0"/>
    <w:bookmarkStart w:name="z8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оперирования материальными ценностями государственного материального резерва (далее – Правила) разработаны в соответствии с законами Республики Казахстан от 8 февраля 2003 года "</w:t>
      </w:r>
      <w:r>
        <w:rPr>
          <w:rFonts w:ascii="Times New Roman"/>
          <w:b w:val="false"/>
          <w:i w:val="false"/>
          <w:color w:val="000000"/>
          <w:sz w:val="28"/>
        </w:rPr>
        <w:t>О чрезвычайном положении</w:t>
      </w:r>
      <w:r>
        <w:rPr>
          <w:rFonts w:ascii="Times New Roman"/>
          <w:b w:val="false"/>
          <w:i w:val="false"/>
          <w:color w:val="000000"/>
          <w:sz w:val="28"/>
        </w:rPr>
        <w:t>", от 11 апреля 2014 года "</w:t>
      </w:r>
      <w:r>
        <w:rPr>
          <w:rFonts w:ascii="Times New Roman"/>
          <w:b w:val="false"/>
          <w:i w:val="false"/>
          <w:color w:val="000000"/>
          <w:sz w:val="28"/>
        </w:rPr>
        <w:t>О гражданской защите</w:t>
      </w:r>
      <w:r>
        <w:rPr>
          <w:rFonts w:ascii="Times New Roman"/>
          <w:b w:val="false"/>
          <w:i w:val="false"/>
          <w:color w:val="000000"/>
          <w:sz w:val="28"/>
        </w:rPr>
        <w:t>" (далее – Закон "О гражданской защите") и от 18 марта 2019 года "</w:t>
      </w:r>
      <w:r>
        <w:rPr>
          <w:rFonts w:ascii="Times New Roman"/>
          <w:b w:val="false"/>
          <w:i w:val="false"/>
          <w:color w:val="000000"/>
          <w:sz w:val="28"/>
        </w:rPr>
        <w:t>Об оборонной промышленности и государственном оборонном заказе</w:t>
      </w:r>
      <w:r>
        <w:rPr>
          <w:rFonts w:ascii="Times New Roman"/>
          <w:b w:val="false"/>
          <w:i w:val="false"/>
          <w:color w:val="000000"/>
          <w:sz w:val="28"/>
        </w:rPr>
        <w:t>" и определяют порядок поставки, хранения и выпуска материальных ценностей государственного материального резерва.</w:t>
      </w:r>
    </w:p>
    <w:bookmarkEnd w:id="61"/>
    <w:bookmarkStart w:name="z8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62"/>
    <w:bookmarkStart w:name="z8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уполномоченный орган в сфере гражданской защиты – центральный исполнительный орган, осуществляющий руководство и межотраслевую координацию, разработку и реализацию государственной политики в сфере гражданской защиты в части предупреждения и ликвидации чрезвычайных ситуаций природного и техногенного характера, оказания экстренной медицинской и психологической помощи населению, обеспечения пожарной безопасности и организации гражданской обороны;</w:t>
      </w:r>
    </w:p>
    <w:bookmarkEnd w:id="63"/>
    <w:bookmarkStart w:name="z8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разбронирование – выпуск материальных ценностей из государственного материального резерва при изменении номенклатуры, а также для утилизации или уничтожения, принятия мер по предупреждению и ликвидации чрезвычайных ситуаций и их последствий, оказания регулирующего воздействия на рынок, помощи беженцам и гуманитарной помощи;</w:t>
      </w:r>
    </w:p>
    <w:bookmarkEnd w:id="64"/>
    <w:bookmarkStart w:name="z8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единый дистрибьютор – юридическое лицо, осуществляющее деятельность в рамках гарантированного объема бесплатной медицинской помощи и (или) в системе обязательного социального медицинского страхования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247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7 июля 2020 года "О здоровье народа и системе здравоохранения";</w:t>
      </w:r>
    </w:p>
    <w:bookmarkEnd w:id="65"/>
    <w:bookmarkStart w:name="z8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в области здравоохранения – центральный исполнительный орган, осуществляющий руководство и межотраслевую координацию в области охраны здоровья граждан Республики Казахстан, медицинской и фармацевтической науки, медицинского и фармацевтического образования, санитарно-эпидемиологического благополучия населения, обращения лекарственных средств и медицинских изделий, качества оказания медицинских услуг (помощи);</w:t>
      </w:r>
    </w:p>
    <w:bookmarkEnd w:id="66"/>
    <w:bookmarkStart w:name="z8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мобилизационный резерв – запас материальных ценностей по ограниченной номенклатуре, являющийся составной частью государственного материального резерва, необходимый для выполнения мобилизационного заказа при мобилизации, военном положении и в военное время, принятия мер по предупреждению и ликвидации чрезвычайных ситуаций природного, техногенного и социального характера и их последствий, оказания гуманитарной помощи в мирное время, а также материально-технические средства специальных формирований;</w:t>
      </w:r>
    </w:p>
    <w:bookmarkEnd w:id="67"/>
    <w:bookmarkStart w:name="z8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план оперирования мобилизационного резерва – документ, регламентирующий поставку, хранение и выпуск материальных ценностей мобилизационного резерва, а также реализацию утилизированных товаров;</w:t>
      </w:r>
    </w:p>
    <w:bookmarkEnd w:id="68"/>
    <w:bookmarkStart w:name="z8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государственный орган, выполняющий мобилизационное задание – центральный исполнительный орган, выполняющий мобилизационное задание или с которого снято мобилизационное задание;</w:t>
      </w:r>
    </w:p>
    <w:bookmarkEnd w:id="69"/>
    <w:bookmarkStart w:name="z9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государственный оборонный заказ – правовой акт Правительства Республики Казахстан, утверждающий перечень (номенклатуру) товаров (продукции) военного назначения, товаров (продукции) двойного назначения (применения), работ военного назначения и услуг военного назначения, приобретаемых для нужд обороны, обеспечения безопасности и правопорядка в государстве, деятельности специальных государственных и правоохранительных органов Республики Казахстан, государственного материального резерва, мобилизации, космической деятельности, а также выполнения Республикой Казахстан международных договоров и обязательств;</w:t>
      </w:r>
    </w:p>
    <w:bookmarkEnd w:id="70"/>
    <w:bookmarkStart w:name="z9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государственный материальный резерв – запас материальных ценностей, предназначенный для мобилизационных нужд, принятия мер по предупреждению и ликвидации чрезвычайных ситуаций природного, техногенного и социального характера и их последствий, оказания регулирующего воздействия на рынок, помощи беженцам и гуманитарной помощи;</w:t>
      </w:r>
    </w:p>
    <w:bookmarkEnd w:id="71"/>
    <w:bookmarkStart w:name="z9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подведомственная организация системы государственного материального резерва (далее – подведомственная организация) – юридическое лицо, осуществляющее формирование и хранение материальных ценностей государственного материального резерва;</w:t>
      </w:r>
    </w:p>
    <w:bookmarkEnd w:id="72"/>
    <w:bookmarkStart w:name="z9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уполномоченный орган в области государственного материального резерва (далее – уполномоченный орган) – центральный исполнительный орган, осуществляющий исполнительные и контрольные функции, а также руководство системой государственного материального резерва;</w:t>
      </w:r>
    </w:p>
    <w:bookmarkEnd w:id="73"/>
    <w:bookmarkStart w:name="z9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заимствование материальных ценностей из государственного материального резерва – выпуск материальных ценностей из государственного материального резерва на определенных условиях с последующим возвратом в государственный материальный резерв в соответствии с номенклатурой и объемами хранения;</w:t>
      </w:r>
    </w:p>
    <w:bookmarkEnd w:id="74"/>
    <w:bookmarkStart w:name="z9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освежение государственного материального резерва – выпуск материальных ценностей из государственного материального резерва до истечения установленных сроков их хранения при одновременной или с разрывом во времени закладке материальных ценностей в соответствии с номенклатурой и объемами хранения;</w:t>
      </w:r>
    </w:p>
    <w:bookmarkEnd w:id="75"/>
    <w:bookmarkStart w:name="z9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пункты хранения материальных ценностей государственного материального резерва (далее – пункты хранения) – юридические лица, осуществляющие на договорной основе хранение материальных ценностей государственного материального резерва и оказание услуг, связанных с хранением;</w:t>
      </w:r>
    </w:p>
    <w:bookmarkEnd w:id="76"/>
    <w:bookmarkStart w:name="z9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номенклатура и объемы хранения материальных ценностей государственного материального резерва (далее – номенклатура) – перечень и объемы материальных ценностей государственного материального резерва, необходимые для выполнения поставленных задач перед уполномоченным органом;</w:t>
      </w:r>
    </w:p>
    <w:bookmarkEnd w:id="77"/>
    <w:bookmarkStart w:name="z9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план оперирования государственного резерва – документ, регламентирующий поставку, хранение и выпуск материальных ценностей государственного резерва, а также реализацию утилизированных товаров;</w:t>
      </w:r>
    </w:p>
    <w:bookmarkEnd w:id="78"/>
    <w:bookmarkStart w:name="z9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оперирование – поставка, хранение и выпуск материальных ценностей государственного материального резерва;</w:t>
      </w:r>
    </w:p>
    <w:bookmarkEnd w:id="79"/>
    <w:bookmarkStart w:name="z10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комиссия по предупреждению и ликвидации чрезвычайных ситуаций – консультативно-совещательный орган, созданный на республиканском и территориальном уровнях государственной системы гражданской защиты в целях выработки предложений по формированию и проведению единой государственной политики в сфере гражданской защиты;</w:t>
      </w:r>
    </w:p>
    <w:bookmarkEnd w:id="80"/>
    <w:bookmarkStart w:name="z10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ведомство уполномоченного органа (далее – ведомство) – структурное подразделение уполномоченного органа, осуществляющее реализационные функции в области государственного материального резерва.</w:t>
      </w:r>
    </w:p>
    <w:bookmarkEnd w:id="81"/>
    <w:bookmarkStart w:name="z10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Пункты хранения, имеющие мобилизационные заказы, и организации, с которых сняты мобилизационные заказы, ежегодно составляют сведения по материальным ценностям мобилизационного резерва, подлежащим накоплению и освежению, в 3 (три) экземплярах (далее – сведения) согласно приложению 1 к настоящим Правилам, из них один экземпляр остается в пункте хранения, второй экземпляр представляется в государственный орган, выполняющий мобилизационное задание, третий экземпляр – в ведомство не позднее 10 января.</w:t>
      </w:r>
    </w:p>
    <w:bookmarkEnd w:id="82"/>
    <w:bookmarkStart w:name="z10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представленных сведений ведомство ежегодно не позднее 15 февраля утверждает план оперирования мобилизационного резерва по форме согласно приложению 2 к настоящим Правилам.</w:t>
      </w:r>
    </w:p>
    <w:bookmarkEnd w:id="83"/>
    <w:bookmarkStart w:name="z10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Подведомственная организация и пункты хранения ежемесячно представляют отчеты о наличии и движении материальных ценностей государственного резерва согласно порядку подготовки и представления отчетов о наличии и движении материальных ценностей государственного материального резерва, утвержденному Правительством Республики Казахстан.</w:t>
      </w:r>
    </w:p>
    <w:bookmarkEnd w:id="84"/>
    <w:bookmarkStart w:name="z10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представленных отчетов о наличии и движении материальных ценностей государственного резерва ведомство ежегодно не позднее 30 января утверждает план оперирования государственного резерва по форме согласно приложению 3 к настоящим Правилам.</w:t>
      </w:r>
    </w:p>
    <w:bookmarkEnd w:id="85"/>
    <w:bookmarkStart w:name="z10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случаях поставки, хранения и выпуска материальных ценностей государственного материального резерва в планы оперирования, предусмотренные пунктом 3 настоящих Правил, вносятся соответствующие изменения и (или) дополнения.</w:t>
      </w:r>
    </w:p>
    <w:bookmarkEnd w:id="86"/>
    <w:bookmarkStart w:name="z107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Поставка материальных ценностей государственного материального резерва</w:t>
      </w:r>
    </w:p>
    <w:bookmarkEnd w:id="87"/>
    <w:bookmarkStart w:name="z108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Поставка материальных ценностей государственного материального резерва, за исключением лекарственных средств и медицинских изделий мобилизационного резерва</w:t>
      </w:r>
    </w:p>
    <w:bookmarkEnd w:id="88"/>
    <w:bookmarkStart w:name="z10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Поставка материальных ценностей государственного материального резерва, входящих в состав государственного оборонного заказа, осуществляется в порядке, установленном законодательством Республики Казахстан об оборонной промышленности и государственном оборонном заказе.</w:t>
      </w:r>
    </w:p>
    <w:bookmarkEnd w:id="89"/>
    <w:bookmarkStart w:name="z11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Заказы на поставку материальных ценностей в государственный материальный резерв, не вошедших в состав государственного оборонного заказа, размещаются среди поставщиков за счет бюджетных средств в порядке, определенном законодательством Республики Казахстан о государственных закупках. </w:t>
      </w:r>
    </w:p>
    <w:bookmarkEnd w:id="90"/>
    <w:bookmarkStart w:name="z11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Заказчиком на поставку материальных ценностей в государственный материальный резерв выступает уполномоченный орган. </w:t>
      </w:r>
    </w:p>
    <w:bookmarkEnd w:id="91"/>
    <w:bookmarkStart w:name="z11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Поставка материальных ценностей в государственный материальный резерв осуществляется в соответствии с номенклатурой материальных ценностей государственного материального резерва. </w:t>
      </w:r>
    </w:p>
    <w:bookmarkEnd w:id="92"/>
    <w:bookmarkStart w:name="z11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Пункты хранения, имеющие мобилизационные заказы, ежегодно в срок до 10 января представляют на согласование в ведомство:</w:t>
      </w:r>
    </w:p>
    <w:bookmarkEnd w:id="93"/>
    <w:bookmarkStart w:name="z11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сведения о месте поставки товаров (при необходимости станцию привязки);</w:t>
      </w:r>
    </w:p>
    <w:bookmarkEnd w:id="94"/>
    <w:bookmarkStart w:name="z11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техническую спецификацию с указанием национальных стандартов Республики Казахстан, в случае их отсутствия – межгосударственных стандартов на закупаемые товары. При отсутствии национальных и межгосударственных стандартов указываются требуемые функциональные, технические, качественные и эксплуатационные характеристики закупаемых товаров, при необходимости с указанием нормативно-технической документации, а также сопутствующих услуг, необходимых при поставке товаров (монтаж, накладка, обучение, проверки и испытания товаров, где они должны проводиться), год выпуска товара, срок гарантии.</w:t>
      </w:r>
    </w:p>
    <w:bookmarkEnd w:id="95"/>
    <w:bookmarkStart w:name="z11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Условия отгрузки и доставки материальных ценностей государственного материального резерва оговариваются в договорах поставки с учетом требований ИНКОТЕРМС.</w:t>
      </w:r>
    </w:p>
    <w:bookmarkEnd w:id="96"/>
    <w:bookmarkStart w:name="z11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Каждая поставка (отгрузка) материальных ценностей в (из) государственный (ого) материальный (ого) резерв (а) подтверждается договором и приемным актом, подписанными уполномоченными лицами и скрепленными печатью (при наличии) подведомственной организации или пункта хранения.</w:t>
      </w:r>
    </w:p>
    <w:bookmarkEnd w:id="97"/>
    <w:bookmarkStart w:name="z11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Материальные ценности, поставляемые в государственный материальный резерв, должны соответствовать требованиям законодательства Республики Казахстан в области технического регулирования, сопровождаемые документами об оценке соответствия в формах регистрации (государственной регистрации), испытаний, подтверждения соответствия, экспертизы, подтверждающими качество и безопасность товара, а также быть подготовлены к длительному хранению.</w:t>
      </w:r>
    </w:p>
    <w:bookmarkEnd w:id="98"/>
    <w:bookmarkStart w:name="z11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Уполномоченный орган организует проведение исследований (испытаний) материальных ценностей, поставляемых и находящихся на хранении в государственном материальном резерве.</w:t>
      </w:r>
    </w:p>
    <w:bookmarkEnd w:id="99"/>
    <w:bookmarkStart w:name="z12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Исследования (испытания) пищевой продукции, поставляемой или находящейся на хранении в государственном материальном резерве, на соответствие требованиям законодательства Республики Казахстан проводится государственными организациями, осуществляющими деятельность в сфере санитарно-эпидемиологического благополучия населения. </w:t>
      </w:r>
    </w:p>
    <w:bookmarkEnd w:id="100"/>
    <w:bookmarkStart w:name="z12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Исследования (испытания) иных товаров, поставляемых или находящихся на хранении в государственном материальном резерве, на соответствие требованиям законодательства Республики Казахстан, предусмотренным номенклатурой государственного материального резерва, проводятся аккредитованными испытательными лабораториями.</w:t>
      </w:r>
    </w:p>
    <w:bookmarkEnd w:id="101"/>
    <w:bookmarkStart w:name="z12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При поставке пищевой продукции в государственный материальный резерв до подписания актов приема-передачи проводятся исследования (испытания) на соответствие требованиям законодательства Республики Казахстан.</w:t>
      </w:r>
    </w:p>
    <w:bookmarkEnd w:id="102"/>
    <w:bookmarkStart w:name="z12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поставке иных товаров в государственный материальный резерв исследования (испытания) на соответствие требованиям законодательства Республики Казахстан проводятся до подписания актов приема-передачи в случае выявления дефектов при визуальном осмотре.</w:t>
      </w:r>
    </w:p>
    <w:bookmarkEnd w:id="103"/>
    <w:bookmarkStart w:name="z12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процессе хранения материальных ценностей государственного материального резерва исследования (испытания) проводятся в случаях:</w:t>
      </w:r>
    </w:p>
    <w:bookmarkEnd w:id="104"/>
    <w:bookmarkStart w:name="z12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выявления нарушений условий хранения материальных ценностей в период хранения и/или проведения инвентаризации ведомством; </w:t>
      </w:r>
    </w:p>
    <w:bookmarkEnd w:id="105"/>
    <w:bookmarkStart w:name="z12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повреждения тары, упаковки или наступления иных обстоятельств, которые могут повлечь за собой порчу хранимых материальных ценностей;</w:t>
      </w:r>
    </w:p>
    <w:bookmarkEnd w:id="106"/>
    <w:bookmarkStart w:name="z12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истечения срока годности или срока хранения материальных ценностей.</w:t>
      </w:r>
    </w:p>
    <w:bookmarkEnd w:id="107"/>
    <w:bookmarkStart w:name="z12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Процедуры исследований (испытаний) товаров/материальных ценностей проводятся за счет бюджетных средств. </w:t>
      </w:r>
    </w:p>
    <w:bookmarkEnd w:id="108"/>
    <w:bookmarkStart w:name="z129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Поставка лекарственных средств и медицинских изделий мобилизационного резерва</w:t>
      </w:r>
    </w:p>
    <w:bookmarkEnd w:id="109"/>
    <w:bookmarkStart w:name="z13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Поставка лекарственных средств и медицинских изделий мобилизационного резерва осуществляется за счет бюджетных средств в соответствии с законодательством Республики Казахстан.</w:t>
      </w:r>
    </w:p>
    <w:bookmarkEnd w:id="110"/>
    <w:bookmarkStart w:name="z13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Заказчиком на приобретение услуг по поставке лекарственных средств и медицинских изделий мобилизационного резерва выступает уполномоченный орган в области здравоохранения. </w:t>
      </w:r>
    </w:p>
    <w:bookmarkEnd w:id="111"/>
    <w:bookmarkStart w:name="z13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Поставка лекарственных средств и медицинских изделий мобилизационного резерва осуществляется единым дистрибьютором.</w:t>
      </w:r>
    </w:p>
    <w:bookmarkEnd w:id="112"/>
    <w:bookmarkStart w:name="z13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Поставка лекарственных средств и медицинских изделий мобилизационного резерва осуществляется в соответствии с номенклатурой материальных ценностей государственного материального резерва.</w:t>
      </w:r>
    </w:p>
    <w:bookmarkEnd w:id="113"/>
    <w:bookmarkStart w:name="z13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Каждая поставка лекарственных средств и медицинских изделий мобилизационного резерва единому дистрибьютору подтверждается договором и приемным актом, подписанными уполномоченными лицами, и скрепленными печатью (при наличии).</w:t>
      </w:r>
    </w:p>
    <w:bookmarkEnd w:id="114"/>
    <w:bookmarkStart w:name="z135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Поставляемые лекарственные средства и медицинские изделия мобилизационного резерва должны соответствовать требованиям законодательства Республики Казахстан в области здравоохранения, быть подготовлены к длительному хранению, а их качественное состояние – подтверждено сертификатами на продукцию или другими соответствующими документами, подтверждающими качество товара.</w:t>
      </w:r>
    </w:p>
    <w:bookmarkEnd w:id="115"/>
    <w:bookmarkStart w:name="z136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Хранение материальных ценностей государственного материального резерва</w:t>
      </w:r>
    </w:p>
    <w:bookmarkEnd w:id="116"/>
    <w:bookmarkStart w:name="z137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Хранение материальных ценностей государственного материального резерва, за исключением лекарственных средств и медицинских изделий мобилизационного резерва</w:t>
      </w:r>
    </w:p>
    <w:bookmarkEnd w:id="117"/>
    <w:bookmarkStart w:name="z138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Материальные ценности государственного материального резерва хранятся в подведомственных организациях, пунктах хранения и организациях, которым установлены мобилизационные заказы на договорной основе.</w:t>
      </w:r>
    </w:p>
    <w:bookmarkEnd w:id="118"/>
    <w:bookmarkStart w:name="z139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Подведомственные организации, пункты хранения и организации, которым установлены мобилизационные заказы, несут ответственность за качественную и количественную сохранность переданных на хранение материальных ценностей государственного материального резерва.</w:t>
      </w:r>
    </w:p>
    <w:bookmarkEnd w:id="119"/>
    <w:bookmarkStart w:name="z140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Организация, с которой снят установленный мобилизационный заказ, несет ответственность за качественную и количественную сохранность переданных на хранение материальных ценностей государственного материального резерва до полного их выпуска в установленном законодательством порядке.</w:t>
      </w:r>
    </w:p>
    <w:bookmarkEnd w:id="120"/>
    <w:bookmarkStart w:name="z141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Технические требования по содержанию и условия хранения материальных ценностей государственного материального резерва определяются нормативами хранения материальных ценностей государственного материального резерва, за исключением лекарственных средств и медицинских изделий мобилизационного резерва, утверждаемых уполномоченным органом.</w:t>
      </w:r>
    </w:p>
    <w:bookmarkEnd w:id="121"/>
    <w:bookmarkStart w:name="z142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Для включения в перечень пунктов хранения юридические лица должны соответствовать следующим критериям:</w:t>
      </w:r>
    </w:p>
    <w:bookmarkEnd w:id="122"/>
    <w:bookmarkStart w:name="z143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 состоять в Едином реестре должников;</w:t>
      </w:r>
    </w:p>
    <w:bookmarkEnd w:id="123"/>
    <w:bookmarkStart w:name="z144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состоять в реестре недобросовестных участников государственных закупок;</w:t>
      </w:r>
    </w:p>
    <w:bookmarkEnd w:id="124"/>
    <w:bookmarkStart w:name="z145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 подлежать процедуре банкротства либо ликвидации;</w:t>
      </w:r>
    </w:p>
    <w:bookmarkEnd w:id="125"/>
    <w:bookmarkStart w:name="z146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 иметь налоговой задолженности;</w:t>
      </w:r>
    </w:p>
    <w:bookmarkEnd w:id="126"/>
    <w:bookmarkStart w:name="z147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иметь государственную регистрацию в органах юстиции или Государственной корпорации "Правительство для граждан";</w:t>
      </w:r>
    </w:p>
    <w:bookmarkEnd w:id="127"/>
    <w:bookmarkStart w:name="z148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 иметь обременений на недвижимое имущество;</w:t>
      </w:r>
    </w:p>
    <w:bookmarkEnd w:id="128"/>
    <w:bookmarkStart w:name="z149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не иметь прямого и косвенного иностранного участия в деятельности юридического лица;</w:t>
      </w:r>
    </w:p>
    <w:bookmarkEnd w:id="129"/>
    <w:bookmarkStart w:name="z150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иметь в обороте одного из вида товара, предусмотренного в Номенклатуре;</w:t>
      </w:r>
    </w:p>
    <w:bookmarkEnd w:id="130"/>
    <w:bookmarkStart w:name="z151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иметь необходимые объекты (склады, резервуары, ангары, навесы) для размещения материальных ценностей в необходимых для хранения объемах;</w:t>
      </w:r>
    </w:p>
    <w:bookmarkEnd w:id="131"/>
    <w:bookmarkStart w:name="z152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иметь объекты для хранения материальных ценностей, соответствующие требованиям промышленной, пожарной и экологической безопасности, а также санитарно-техническим условиям (вентиляционная система, датчики температуры и влажности) согласно действующим законодательствам Республики Казахстан;</w:t>
      </w:r>
    </w:p>
    <w:bookmarkEnd w:id="132"/>
    <w:bookmarkStart w:name="z153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иметь функционирующие системы безопасности (охрана, контрольно-пропускной пункт, тревожная сигнализация, видеонаблюдение) и подъездные транспортные пути (автомобильный, железнодорожный);</w:t>
      </w:r>
    </w:p>
    <w:bookmarkEnd w:id="133"/>
    <w:bookmarkStart w:name="z154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иметь на объектах для хранения горюче-смазочных материалов сопутствующего технического оборудования (сливо-наливные эстакады, насосная станция с необходимой производительностью, фильтра тонкой и грубой очистки), готового к эксплуатации.</w:t>
      </w:r>
    </w:p>
    <w:bookmarkEnd w:id="134"/>
    <w:bookmarkStart w:name="z155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Ведомство на своем интернет-ресурсе размещает объявление о проведении отбора юридических лиц для включения в перечень пунктов хранения.</w:t>
      </w:r>
    </w:p>
    <w:bookmarkEnd w:id="135"/>
    <w:bookmarkStart w:name="z156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размещения на интернет-ресурсе объявления о проведении отбора юридических лиц для включения в перечень пунктов хранения юридические лица в срок не более 15 (пятнадцать) календарных дней представляют сведения, подтверждающие соответствие юридического лица критериям, указанным в пункте 26 настоящих Правил.</w:t>
      </w:r>
    </w:p>
    <w:bookmarkEnd w:id="136"/>
    <w:bookmarkStart w:name="z157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Документы, предусмотренные настоящим пунктом, направляются в ведомство в бумажном виде или на электронный адрес ведомства, указанный в объявлении о проведении отбора юридических лиц для включения в перечень пунктов хранения.</w:t>
      </w:r>
    </w:p>
    <w:bookmarkEnd w:id="137"/>
    <w:bookmarkStart w:name="z158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В целях отбора юридических лиц для включения в перечень пунктов хранения приказом руководителя ведомства создается комиссия.</w:t>
      </w:r>
    </w:p>
    <w:bookmarkEnd w:id="138"/>
    <w:bookmarkStart w:name="z159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комиссии включаются:</w:t>
      </w:r>
    </w:p>
    <w:bookmarkEnd w:id="139"/>
    <w:bookmarkStart w:name="z160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руководитель ведомства или лицо его замещающее (председатель комиссии);</w:t>
      </w:r>
    </w:p>
    <w:bookmarkEnd w:id="140"/>
    <w:bookmarkStart w:name="z161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заместитель руководителя ведомства или лицо его замещающее;</w:t>
      </w:r>
    </w:p>
    <w:bookmarkEnd w:id="141"/>
    <w:bookmarkStart w:name="z162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подведомственной организации или его заместитель;</w:t>
      </w:r>
    </w:p>
    <w:bookmarkEnd w:id="142"/>
    <w:bookmarkStart w:name="z163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руководители или работники структурных подразделений ведомства и подведомственной организации.</w:t>
      </w:r>
    </w:p>
    <w:bookmarkEnd w:id="143"/>
    <w:bookmarkStart w:name="z164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Комиссия осуществляет осмотр с применением фотофиксации складских помещений или резервуаров юридических лиц на соответствие критериям, установленным в пункте 26 настоящих Правил, и рассматривает документы, предусмотренные пунктом 27 настоящих Правил.</w:t>
      </w:r>
    </w:p>
    <w:bookmarkEnd w:id="144"/>
    <w:bookmarkStart w:name="z165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осмотра составляется протокол по форме согласно приложению 4 к настоящим Правилам.</w:t>
      </w:r>
    </w:p>
    <w:bookmarkEnd w:id="145"/>
    <w:bookmarkStart w:name="z166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протокола ведомства уполномоченный орган по согласованию с Министерством обороны Республики Казахстан утверждает перечень пунктов хранения материальных ценностей государственного материального резерва.</w:t>
      </w:r>
    </w:p>
    <w:bookmarkEnd w:id="146"/>
    <w:bookmarkStart w:name="z167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После включения юридических лиц в перечень пунктов хранения при заключении договора по хранению и освежению материальных ценностей государственного материального резерва и оказанию услуг, связанных с хранением (далее – договор хранения и освежения), пункт хранения предоставляет банковскую гарантию или страховой полис.</w:t>
      </w:r>
    </w:p>
    <w:bookmarkEnd w:id="147"/>
    <w:bookmarkStart w:name="z168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Юридическое лицо подлежит исключению из перечня пунктов хранения в случаях:</w:t>
      </w:r>
    </w:p>
    <w:bookmarkEnd w:id="148"/>
    <w:bookmarkStart w:name="z169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несоответствия критериям, установленным в пункте 26 настоящих Правил;</w:t>
      </w:r>
    </w:p>
    <w:bookmarkEnd w:id="149"/>
    <w:bookmarkStart w:name="z170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непредставления банковской гарантии или страхового полиса согласно пункту 30 настоящих Правил;</w:t>
      </w:r>
    </w:p>
    <w:bookmarkEnd w:id="150"/>
    <w:bookmarkStart w:name="z171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принятия решения о ликвидации юридического лица;</w:t>
      </w:r>
    </w:p>
    <w:bookmarkEnd w:id="151"/>
    <w:bookmarkStart w:name="z172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изменения номенклатуры и объемов хранения материальных ценностей государственного материального резерва;</w:t>
      </w:r>
    </w:p>
    <w:bookmarkEnd w:id="152"/>
    <w:bookmarkStart w:name="z173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невыполнения или ненадлежащего выполнения принятых обязательств.</w:t>
      </w:r>
    </w:p>
    <w:bookmarkEnd w:id="153"/>
    <w:bookmarkStart w:name="z174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Пункты хранения материальных ценностей государственного резерва и организации, которым установлены мобилизационные заказы, в случаях изменения их профиля, реорганизации, приватизации либо ликвидации в течение 5 (пять) рабочих дней после принятия решения о проведении указанных процедур уведомляют уполномоченный орган в области государственного материального резерва и соответствующие центральные исполнительные органы.</w:t>
      </w:r>
    </w:p>
    <w:bookmarkEnd w:id="154"/>
    <w:bookmarkStart w:name="z175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Сумма расходов на хранение материальных ценностей рассчитывается на основании представляемых ежегодно пунктами хранения расчетов затрат по хранению материальных ценностей государственного материального резерва по форме согласно приложению 5 к настоящим Правилам с учетом фактического объема материальных ценностей государственного материального резерва, находящихся на хранении, и с приложением подтверждающих затраты документов.</w:t>
      </w:r>
    </w:p>
    <w:bookmarkEnd w:id="155"/>
    <w:bookmarkStart w:name="z176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затрат представляется вместе с отчетом согласно порядку подготовки и представления отчетов о наличии и движении материальных ценностей государственного материального резерва, утвержденному Правительством Республики Казахстан, ежегодно в срок не позднее 10 января.</w:t>
      </w:r>
    </w:p>
    <w:bookmarkEnd w:id="156"/>
    <w:bookmarkStart w:name="z177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Хранение материальных ценностей государственного материального резерва осуществляется в пределах средств, выделенных из республиканского бюджета.</w:t>
      </w:r>
    </w:p>
    <w:bookmarkEnd w:id="157"/>
    <w:bookmarkStart w:name="z178" w:id="1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Хранение лекарственных средств и медицинских изделий мобилизационного резерва</w:t>
      </w:r>
    </w:p>
    <w:bookmarkEnd w:id="158"/>
    <w:bookmarkStart w:name="z179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Заказчиком услуг по хранению лекарственных средств и медицинских изделий мобилизационного резерва выступает уполномоченный орган в области здравоохранения.</w:t>
      </w:r>
    </w:p>
    <w:bookmarkEnd w:id="159"/>
    <w:bookmarkStart w:name="z180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Лекарственные средства и медицинские изделия мобилизационного резерва хранятся на складах единого дистрибьютора.</w:t>
      </w:r>
    </w:p>
    <w:bookmarkEnd w:id="160"/>
    <w:bookmarkStart w:name="z181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Лекарственные средства и медицинские изделия хранятся и транспортируются в условиях, обеспечивающих сохранение их безопасности, качества и эффективности, в соответствии с порядком хранения и транспортировки лекарственных средств и медицинских изделий, утвержденным уполномоченным органом в области здравоохранения.</w:t>
      </w:r>
    </w:p>
    <w:bookmarkEnd w:id="161"/>
    <w:bookmarkStart w:name="z182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Во время хранения лекарственные средства и медицинские изделия мобилизационного резерва ежегодно подвергаются проверкам на предмет качества, количества, соответствия установленным объемам хранения, соблюдения правил хранения и учета, своевременности освежения, обеспечения сохранности, достоверности отчетности.</w:t>
      </w:r>
    </w:p>
    <w:bookmarkEnd w:id="162"/>
    <w:bookmarkStart w:name="z183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мобилизационного резерва осуществляется комиссией уполномоченного органа в области здравоохранения, состав и порядок работы которой определяется уполномоченным органом в области здравоохранения. </w:t>
      </w:r>
    </w:p>
    <w:bookmarkEnd w:id="163"/>
    <w:bookmarkStart w:name="z184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проверок обобщаются не реже одного раза в год и представляются единому дистрибьютору.</w:t>
      </w:r>
    </w:p>
    <w:bookmarkEnd w:id="164"/>
    <w:bookmarkStart w:name="z185" w:id="1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Выпуск материальных ценностей из государственного материального резерва</w:t>
      </w:r>
    </w:p>
    <w:bookmarkEnd w:id="165"/>
    <w:bookmarkStart w:name="z186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Выпуск материальных ценностей государственного материального резерва осуществляется:</w:t>
      </w:r>
    </w:p>
    <w:bookmarkEnd w:id="166"/>
    <w:bookmarkStart w:name="z187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связи с их освежением;</w:t>
      </w:r>
    </w:p>
    <w:bookmarkEnd w:id="167"/>
    <w:bookmarkStart w:name="z188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порядке заимствования;</w:t>
      </w:r>
    </w:p>
    <w:bookmarkEnd w:id="168"/>
    <w:bookmarkStart w:name="z189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порядке разбронирования.</w:t>
      </w:r>
    </w:p>
    <w:bookmarkEnd w:id="169"/>
    <w:bookmarkStart w:name="z190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Выдача материальных ценностей при выпуске из подведомственной организации или пункта хранения материальных ценностей государственного материального резерва осуществляется на основании наряда.</w:t>
      </w:r>
    </w:p>
    <w:bookmarkEnd w:id="170"/>
    <w:bookmarkStart w:name="z191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и порядок выдачи наряда на выпуск материальных ценностей или реализацию утилизированных товаров из государственного материального резерва утверждается уполномоченным органом.</w:t>
      </w:r>
    </w:p>
    <w:bookmarkEnd w:id="171"/>
    <w:bookmarkStart w:name="z192" w:id="1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Выпуск материальных ценностей из государственного материального резерва в порядке освежения, за исключением лекарственных средств и изделий медицинского назначения мобилизационного резерва</w:t>
      </w:r>
    </w:p>
    <w:bookmarkEnd w:id="172"/>
    <w:bookmarkStart w:name="z193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Выпуск материальных ценностей из государственного материального резерва в порядке освежения производится до истечения сроков хранения материальных ценностей при одновременной или с разрывом во времени закладке материальных ценностей в соответствии с номенклатурой и объемами хранения.</w:t>
      </w:r>
    </w:p>
    <w:bookmarkEnd w:id="173"/>
    <w:bookmarkStart w:name="z194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Материальные ценности выставляются для реализации на аукцион согласно порядку выпуска материальных ценностей из государственного материального резерва в порядке освежения и разбронирования, утвержденному Правительством Республики Казахстан, в срок:</w:t>
      </w:r>
    </w:p>
    <w:bookmarkEnd w:id="174"/>
    <w:bookmarkStart w:name="z195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основном сроке хранения до 12 (двенадцать) месяцев – не менее 6 (шесть) месяцев до истечения срока хранения;</w:t>
      </w:r>
    </w:p>
    <w:bookmarkEnd w:id="175"/>
    <w:bookmarkStart w:name="z196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основном сроке хранения от 12 (двенадцать) до 18 (восемнадцать) месяцев – не менее 8 (восемь) месяцев до истечения срока хранения;</w:t>
      </w:r>
    </w:p>
    <w:bookmarkEnd w:id="176"/>
    <w:bookmarkStart w:name="z197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основном сроке хранения от 18 (восемнадцать) до 2 (два) лет – не менее 12 (двенадцать) месяцев до истечения срока хранения;</w:t>
      </w:r>
    </w:p>
    <w:bookmarkEnd w:id="177"/>
    <w:bookmarkStart w:name="z198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 основном сроке хранения от 2 (два) до 3 (три) лет – не менее 18 (восемнадцать) месяцев до истечения срока хранения;</w:t>
      </w:r>
    </w:p>
    <w:bookmarkEnd w:id="178"/>
    <w:bookmarkStart w:name="z199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 основном сроке хранения более 3 (три) лет – не менее 24 (двадцать четыре) месяцев до истечения срока хранения.</w:t>
      </w:r>
    </w:p>
    <w:bookmarkEnd w:id="179"/>
    <w:bookmarkStart w:name="z200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Уполномоченный орган в соответствии с Планом оперирования принимает решение о выпуске материальных ценностей системы государственного материального резерва в порядке освежения.</w:t>
      </w:r>
    </w:p>
    <w:bookmarkEnd w:id="180"/>
    <w:bookmarkStart w:name="z201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Пункты хранения осуществляют освежение материальных ценностей государственного материального резерва на договорной основе с последующей закладкой в государственный материальный резерв материальных ценностей в соответствии с номенклатурой и объемами хранения материальных ценностей государственного материального резерва.</w:t>
      </w:r>
    </w:p>
    <w:bookmarkEnd w:id="181"/>
    <w:bookmarkStart w:name="z202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График освежения определяется договором хранения и освежения.</w:t>
      </w:r>
    </w:p>
    <w:bookmarkEnd w:id="182"/>
    <w:bookmarkStart w:name="z203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Общий объем материальных ценностей, выпускаемых пунктом хранения в целях освежения, не должен превышать пятидесяти процентов от фактического наличия переданных на хранение материальных ценностей.</w:t>
      </w:r>
    </w:p>
    <w:bookmarkEnd w:id="183"/>
    <w:bookmarkStart w:name="z204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Поставляемые в рамках освежения материальные ценности должны соответствовать требованиям договора хранения и освежения и пункта 11 настоящих Правил.</w:t>
      </w:r>
    </w:p>
    <w:bookmarkEnd w:id="184"/>
    <w:bookmarkStart w:name="z205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на поставляемые материальные ценности, в том числе при освежении проводятся исследования (испытания) на соответствие требованиям законодательства Республики Казахстан.</w:t>
      </w:r>
    </w:p>
    <w:bookmarkEnd w:id="185"/>
    <w:bookmarkStart w:name="z206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Материальные ценности при освежении пунктом хранения закладываются согласно объему ранее выпущенных материальных ценностей.</w:t>
      </w:r>
    </w:p>
    <w:bookmarkEnd w:id="186"/>
    <w:bookmarkStart w:name="z207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Пункты хранения и организации, которым установлены мобилизационные заказы, являющиеся исполнителями государственного оборонного заказа, используют в целях освежения материальные ценности государственного материального резерва для выполнения государственного оборонного заказа.</w:t>
      </w:r>
    </w:p>
    <w:bookmarkEnd w:id="187"/>
    <w:bookmarkStart w:name="z208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общий объем использованных материальных ценностей государственного материального резерва не должен превышать тридцать процентов от фактического наличия переданных на хранение материальных ценностей.</w:t>
      </w:r>
    </w:p>
    <w:bookmarkEnd w:id="188"/>
    <w:bookmarkStart w:name="z209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Последующая закладка материальных ценностей в государственный материальный резерв осуществляется пунктами хранения и организациями, которым установлены мобилизационные заказы, в соответствии с номенклатурой и объемами хранения материальных ценностей государственного материального резерва и требованиями, предусмотренными пунктом 11 настоящих Правил, в течение 12 (двенадцать) месяцев со дня использования материальных ценностей для выполнения государственного оборонного заказа.</w:t>
      </w:r>
    </w:p>
    <w:bookmarkEnd w:id="189"/>
    <w:bookmarkStart w:name="z210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Для использования материальных ценностей государственного материального резерва для выполнения государственного оборонного заказа пункт хранения или организация, которой установлен мобилизационный заказ, представляет в ведомство заявку, которая содержит сведения о наименовании, количестве, единице измерения, сумме материальных ценностей, предлагаемых к выпуску, предполагаемом сроке последующей закладки.</w:t>
      </w:r>
    </w:p>
    <w:bookmarkEnd w:id="190"/>
    <w:bookmarkStart w:name="z211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заявке прилагается копия договора на выполнение государственного оборонного заказа.</w:t>
      </w:r>
    </w:p>
    <w:bookmarkEnd w:id="191"/>
    <w:bookmarkStart w:name="z212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Ведомство рассматривает заявку за 5 (пять) рабочих дней со дня ее поступления и согласовывает выпуск материальных ценностей государственного материального резерва для выполнения государственного оборонного заказа либо отказывает в согласовании.</w:t>
      </w:r>
    </w:p>
    <w:bookmarkEnd w:id="192"/>
    <w:bookmarkStart w:name="z213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отказа в согласовании выпуск материальных ценностей государственного материального резерва для выполнения государственного оборонного заказа не допускается.</w:t>
      </w:r>
    </w:p>
    <w:bookmarkEnd w:id="193"/>
    <w:bookmarkStart w:name="z214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выпуске материальных ценностей государственного материального резерва для выполнения государственного оборонного заказа отказывается в случаях:</w:t>
      </w:r>
    </w:p>
    <w:bookmarkEnd w:id="194"/>
    <w:bookmarkStart w:name="z215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предоставления не в полном объеме сведений и копий документов, указанных в пункте 47 настоящих Правил;</w:t>
      </w:r>
    </w:p>
    <w:bookmarkEnd w:id="195"/>
    <w:bookmarkStart w:name="z216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несоответствия заявки требованиям, указанным в пункте 46 настоящих Правил;</w:t>
      </w:r>
    </w:p>
    <w:bookmarkEnd w:id="196"/>
    <w:bookmarkStart w:name="z217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наличия подчистки либо приписки, зачеркнутых слов и иных, не оговоренных в них исправлений, документов, исполненных карандашом, а также документов с повреждениями, не позволяющими однозначно истолковать их содержание;</w:t>
      </w:r>
    </w:p>
    <w:bookmarkEnd w:id="197"/>
    <w:bookmarkStart w:name="z218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необходимости использования материальных ценностей в соответствии с Законом "О гражданской защите".</w:t>
      </w:r>
    </w:p>
    <w:bookmarkEnd w:id="198"/>
    <w:bookmarkStart w:name="z219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согласования заявки ведомство осуществляет выпуск материальных ценностей из государственного материального резерва для выполнения государственного оборонного заказа путем заключения договора с пунктом хранения или организацией, которой установлен мобилизационный заказ.</w:t>
      </w:r>
    </w:p>
    <w:bookmarkEnd w:id="199"/>
    <w:bookmarkStart w:name="z220" w:id="2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Выпуск в порядке освежения лекарственных средств и медицинских изделий мобилизационного резерва</w:t>
      </w:r>
    </w:p>
    <w:bookmarkEnd w:id="200"/>
    <w:bookmarkStart w:name="z221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Выпуск в порядке освежения производится до истечения сроков хранения лекарственных средств и медицинских изделий мобилизационного резерва в соответствии с номенклатурой и объемами хранения, и осуществляется единым дистрибьютором.</w:t>
      </w:r>
    </w:p>
    <w:bookmarkEnd w:id="201"/>
    <w:bookmarkStart w:name="z222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Выпуск лекарственных средств и медицинских изделий мобилизационного резерва в порядке освежения производится по мере истечения сроков годности лекарственных средств и медицинских изделий с учетом возможности их использования в рамках гарантированного объема бесплатной медицинской помощи и (или) в системе обязательного социального медицинского страхования, при наличии к моменту изъятия из мобилизационного резерва и передаче в потребление следующего остаточного срока годности лекарственных средств и медицинских изделий:</w:t>
      </w:r>
    </w:p>
    <w:bookmarkEnd w:id="202"/>
    <w:bookmarkStart w:name="z223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основном сроке годности менее 2 (два) лет – не менее 15 %;</w:t>
      </w:r>
    </w:p>
    <w:bookmarkEnd w:id="203"/>
    <w:bookmarkStart w:name="z224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основном сроке годности 2 (два) года и более – не менее 6 (шесть) месяцев до истечения срока годности.</w:t>
      </w:r>
    </w:p>
    <w:bookmarkEnd w:id="204"/>
    <w:bookmarkStart w:name="z225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51. При освежении запасы лекарственных средств и медицинских изделий не изымаются без одновременного вложения аналогичных лекарственных средств и медицинских изделий с большим запасом основного срока годности. </w:t>
      </w:r>
    </w:p>
    <w:bookmarkEnd w:id="205"/>
    <w:bookmarkStart w:name="z226" w:id="2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Выпуск материальных ценностей из государственного материального резерва в порядке заимствования</w:t>
      </w:r>
    </w:p>
    <w:bookmarkEnd w:id="206"/>
    <w:bookmarkStart w:name="z227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Выпуск материальных ценностей государственного материального резерва в порядке заимствования осуществляется по решению Правительства Республики Казахстан.</w:t>
      </w:r>
    </w:p>
    <w:bookmarkEnd w:id="207"/>
    <w:bookmarkStart w:name="z228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При выпуске материальных ценностей из государственного материального резерва в порядке заимствования обязательным условием является предоставление гарантий банков второго уровня в порядке, определяемом уполномоченным органом по регулированию, контролю и надзору финансового рынка и финансовых организаций.</w:t>
      </w:r>
    </w:p>
    <w:bookmarkEnd w:id="208"/>
    <w:bookmarkStart w:name="z229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Материальные ценности государственного материального резерва не могут быть выпущены в порядке заимствования в случаях, если получатель материальных ценностей:</w:t>
      </w:r>
    </w:p>
    <w:bookmarkEnd w:id="209"/>
    <w:bookmarkStart w:name="z230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имеет задолженность перед государственным бюджетом;</w:t>
      </w:r>
    </w:p>
    <w:bookmarkEnd w:id="210"/>
    <w:bookmarkStart w:name="z231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возвратил материальные ценности государственного материального резерва, полученные им ранее;</w:t>
      </w:r>
    </w:p>
    <w:bookmarkEnd w:id="211"/>
    <w:bookmarkStart w:name="z232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находится на стадии банкротства.</w:t>
      </w:r>
    </w:p>
    <w:bookmarkEnd w:id="212"/>
    <w:bookmarkStart w:name="z233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При выпуске материальных ценностей из государственного материального резерва в порядке заимствования ведомство заключает соответствующий договор (контракт) с получателем.</w:t>
      </w:r>
    </w:p>
    <w:bookmarkEnd w:id="213"/>
    <w:bookmarkStart w:name="z234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При выпуске материальных ценностей из государственного материального резерва в порядке заимствования получатель в целях обеспечения исполнения договора заимствования оплачивает 3 (три) процента от общей суммы цены закладки.</w:t>
      </w:r>
    </w:p>
    <w:bookmarkEnd w:id="214"/>
    <w:bookmarkStart w:name="z235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исполнения договора заимствования возвращается получателю после полного и надлежащего исполнения договора заимствования.</w:t>
      </w:r>
    </w:p>
    <w:bookmarkEnd w:id="215"/>
    <w:bookmarkStart w:name="z236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Условия последующего возврата заимствованных материальных ценностей в государственный материальный резерв в соответствии с номенклатурой и объемами хранения определяются договором заимствования.</w:t>
      </w:r>
    </w:p>
    <w:bookmarkEnd w:id="216"/>
    <w:bookmarkStart w:name="z237" w:id="2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Выпуск материальных ценностей из государственного материального резерва в порядке разбронирования</w:t>
      </w:r>
    </w:p>
    <w:bookmarkEnd w:id="217"/>
    <w:bookmarkStart w:name="z238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Выпуск материальных ценностей государственного материального резерва в порядке разбронирования по решению Правительства Республики Казахстан осуществляется при:</w:t>
      </w:r>
    </w:p>
    <w:bookmarkEnd w:id="218"/>
    <w:bookmarkStart w:name="z239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оказании гуманитарной помощи; </w:t>
      </w:r>
    </w:p>
    <w:bookmarkEnd w:id="219"/>
    <w:bookmarkStart w:name="z240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оказании помощи беженцам;</w:t>
      </w:r>
    </w:p>
    <w:bookmarkEnd w:id="220"/>
    <w:bookmarkStart w:name="z241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оказании регулирующего воздействия на рынок;</w:t>
      </w:r>
    </w:p>
    <w:bookmarkEnd w:id="221"/>
    <w:bookmarkStart w:name="z242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уничтожении материальных ценностей.</w:t>
      </w:r>
    </w:p>
    <w:bookmarkEnd w:id="222"/>
    <w:bookmarkStart w:name="z243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В целях оказания гуманитарной помощи соответствующий центральный государственный орган на основании рекомендации Комиссии по вопросам международной гуманитарной помощи разрабатывает проект решения Правительства Республики Казахстан на оказание гуманитарной помощи Республикой Казахстан и вносит его в Правительство Республики Казахстан.</w:t>
      </w:r>
    </w:p>
    <w:bookmarkEnd w:id="223"/>
    <w:bookmarkStart w:name="z244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В случае необходимости оказания помощи беженцам уполномоченный орган в сфере гражданской защиты совместно с государственными органами Республики Казахстан, осуществляющими регулирование в сфере отношений по вопросам беженцев, в пределах компетенции, установленной законодательством, представляет в Правительство Республики Казахстан проект решения Правительства Республики Казахстан о выпуске материальных ценностей из государственного материального резерва для оказания помощи беженцам.</w:t>
      </w:r>
    </w:p>
    <w:bookmarkEnd w:id="224"/>
    <w:bookmarkStart w:name="z245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Выпуск материальных ценностей из государственного материального резерва для оказания регулирующего воздействия на рынок производится на основании решения Правительства Республики Казахстан.</w:t>
      </w:r>
    </w:p>
    <w:bookmarkEnd w:id="225"/>
    <w:bookmarkStart w:name="z246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Уполномоченный орган в области регулирования торговой деятельности проводит мониторинг цен на социально значимые продовольственные товары.</w:t>
      </w:r>
    </w:p>
    <w:bookmarkEnd w:id="226"/>
    <w:bookmarkStart w:name="z247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в области развития агропромышленного комплекса проводит мониторинг цен на продовольственные товары, в том числе социально значимые продовольственные товары.</w:t>
      </w:r>
    </w:p>
    <w:bookmarkEnd w:id="227"/>
    <w:bookmarkStart w:name="z248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достижения уровня цен, при котором целесообразно оказание регулирующего воздействия на рынок, указанные государственные органы по согласованию с уполномоченным органом вносят предложение в Правительство Республики Казахстан о необходимости выпуска материальных ценностей из государственного материального резерва для оказания регулирующего воздействия на рынок с указанием субъектов торговой деятельности – получателей, объема, цены и размера торговой надбавки выпускаемых материальных ценностей.</w:t>
      </w:r>
    </w:p>
    <w:bookmarkEnd w:id="228"/>
    <w:bookmarkStart w:name="z249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63. Отбор субъектов торговой деятельности, предусмотренный пунктом 62 настоящих Правил, осуществляется в соответствии с критериями, определенными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96 Закона "О гражданской защите".</w:t>
      </w:r>
    </w:p>
    <w:bookmarkEnd w:id="229"/>
    <w:bookmarkStart w:name="z250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Уполномоченный орган осуществляет выпуск материальных ценностей из государственного материального резерва на основании решения Правительства Республики Казахстан путем заключения договоров с субъектами торговой деятельности. Деньги, полученные от выпуска материальных ценностей из государственного материального резерва для оказания регулирующего воздействия на рынок, перечисляются в доход бюджета.</w:t>
      </w:r>
    </w:p>
    <w:bookmarkEnd w:id="230"/>
    <w:bookmarkStart w:name="z251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материальных ценностей, выпущенных из государственного материального резерва для оказания регулирующего воздействия на рынок, осуществляется субъектами торговой деятельности путем розничной торговли.</w:t>
      </w:r>
    </w:p>
    <w:bookmarkEnd w:id="231"/>
    <w:bookmarkStart w:name="z252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65. Утилизация и уничтожение материальных ценностей государственного материального резерва осуществляются согласно порядку списания, уничтожения, утилизации материальных ценностей государственного резерва и реализации утилизированных товаров, утвержденному Правительством Республики Казахстан. </w:t>
      </w:r>
    </w:p>
    <w:bookmarkEnd w:id="232"/>
    <w:bookmarkStart w:name="z253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Выпуск материальных ценностей государственного материального резерва в порядке разбронирования при изменении номенклатуры государственного материального резерва осуществляется уполномоченным органом на основании решений Правительства Республики Казахстан о разбронировании материальных ценностей, за исключением лекарственных средств и медицинских изделий мобилизационного резерва.</w:t>
      </w:r>
    </w:p>
    <w:bookmarkEnd w:id="233"/>
    <w:bookmarkStart w:name="z254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Выпуск лекарственных средств и медицинских изделий мобилизационного резерва в порядке разбронирования при изменении номенклатуры мобилизационного резерва осуществляется единым дистрибьютором на основании решений Правительства Республики Казахстан.</w:t>
      </w:r>
    </w:p>
    <w:bookmarkEnd w:id="234"/>
    <w:bookmarkStart w:name="z255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Сведения о выпускаемых в порядке разбронирования материальных ценностях государственного материального резерва при изменении номенклатуры государственного материального резерва, утилизации и уничтожения материальных ценностей подлежат рассекречиванию в соответствии с законодательством Республики Казахстан о государственных секретах.</w:t>
      </w:r>
    </w:p>
    <w:bookmarkEnd w:id="235"/>
    <w:bookmarkStart w:name="z256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Выпуск материальных ценностей государственного материального резерва в порядке разбронирования при принятии мер по предупреждению и ликвидации чрезвычайных ситуаций природного и техногенного характера и их последствий осуществляется по решению уполномоченного органа в сфере гражданской защиты.</w:t>
      </w:r>
    </w:p>
    <w:bookmarkEnd w:id="236"/>
    <w:bookmarkStart w:name="z257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При необходимости выпуска материальных ценностей государственного материального резерва для принятия мер по предупреждению и ликвидации чрезвычайных ситуаций природного и техногенного характера и их последствий наименование, количество материальных ценностей определяются территориальной комиссией по предупреждению и ликвидации чрезвычайных ситуаций.</w:t>
      </w:r>
    </w:p>
    <w:bookmarkEnd w:id="237"/>
    <w:bookmarkStart w:name="z258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На основании решения территориальной комиссии по предупреждению и ликвидации чрезвычайных ситуаций местный исполнительный орган направляет в срок не более 1 (один) календарного дня в уполномоченный орган в сфере гражданской защиты ходатайство о выпуске материальных ценностей государственного материального резерва для принятия мер по предупреждению или ликвидации чрезвычайных ситуаций природного и техногенного характера и их последствий.</w:t>
      </w:r>
    </w:p>
    <w:bookmarkEnd w:id="238"/>
    <w:bookmarkStart w:name="z259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ходатайстве о выпуске материальных ценностей государственного материального резерва для принятия мер по предупреждению чрезвычайных ситуаций природного и техногенного характера указываются:</w:t>
      </w:r>
    </w:p>
    <w:bookmarkEnd w:id="239"/>
    <w:bookmarkStart w:name="z260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сведения о возможной зоне чрезвычайной ситуации;</w:t>
      </w:r>
    </w:p>
    <w:bookmarkEnd w:id="240"/>
    <w:bookmarkStart w:name="z261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численность населения, подпадающая в зону возможной чрезвычайной ситуации;</w:t>
      </w:r>
    </w:p>
    <w:bookmarkEnd w:id="241"/>
    <w:bookmarkStart w:name="z262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прогнозируемое количество жилых домов, объектов жизнеобеспечения, транспортной инфраструктуры, которые могут быть повреждены/разрушены;</w:t>
      </w:r>
    </w:p>
    <w:bookmarkEnd w:id="242"/>
    <w:bookmarkStart w:name="z263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наименование и количество материальных ценностей, подлежащих выпуску из государственного материального резерва.</w:t>
      </w:r>
    </w:p>
    <w:bookmarkEnd w:id="243"/>
    <w:bookmarkStart w:name="z264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ходатайстве о выпуске материальных ценностей государственного материального резерва для принятия мер по ликвидации чрезвычайных ситуаций природного и техногенного характера и их последствий указываются:</w:t>
      </w:r>
    </w:p>
    <w:bookmarkEnd w:id="244"/>
    <w:bookmarkStart w:name="z265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сведения о зоне чрезвычайной ситуации;</w:t>
      </w:r>
    </w:p>
    <w:bookmarkEnd w:id="245"/>
    <w:bookmarkStart w:name="z266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количество погибших и пострадавших людей;</w:t>
      </w:r>
    </w:p>
    <w:bookmarkEnd w:id="246"/>
    <w:bookmarkStart w:name="z267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поврежденных/разрушенных жилых домов, объектов жизнеобеспечения, транспортной инфраструктуры;</w:t>
      </w:r>
    </w:p>
    <w:bookmarkEnd w:id="247"/>
    <w:bookmarkStart w:name="z268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наименование и количество материальных ценностей, подлежащих выпуску из государственного материального резерва.</w:t>
      </w:r>
    </w:p>
    <w:bookmarkEnd w:id="248"/>
    <w:bookmarkStart w:name="z269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ходатайству о выпуске материальных ценностей государственного материального резерва для принятия мер по предупреждению или ликвидации чрезвычайных ситуаций природного и техногенного характера и их последствий прилагаются соответствующие копии решений территориальных комиссий по предупреждению и ликвидации чрезвычайных ситуаций.</w:t>
      </w:r>
    </w:p>
    <w:bookmarkEnd w:id="249"/>
    <w:bookmarkStart w:name="z270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 Уполномоченный орган в сфере гражданской защиты рассматривает ходатайство о выпуске материальных ценностей государственного материального резерва для принятия мер по предупреждению или ликвидации чрезвычайных ситуаций природного и техногенного характера и их последствий в срок не более 1 (один) календарного дня со дня поступления.</w:t>
      </w:r>
    </w:p>
    <w:bookmarkEnd w:id="250"/>
    <w:bookmarkStart w:name="z271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72. При отрицательном заключении на ходатайство о выпуске материальных ценностей государственного материального резерва для принятия мер по предупреждению или ликвидации чрезвычайных ситуаций природного и техногенного характера и их последствий уполномоченный орган в сфере гражданской защиты направляет соответствующее письмо в обратившийся местный исполнительный орган.</w:t>
      </w:r>
    </w:p>
    <w:bookmarkEnd w:id="251"/>
    <w:bookmarkStart w:name="z272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73. При положительном заключении на ходатайство о выпуске материальных ценностей государственного материального резерва для принятия мер по предупреждению или ликвидации чрезвычайных ситуаций природного и техногенного характера и их последствий уполномоченный орган в сфере гражданской защиты в срок не более 1 (один) календарного дня утверждает и направляет в ведомство решение о выпуске материальных ценностей государственного материального резерва в порядке разбронирования для принятия мер по предупреждению и ликвидации чрезвычайных ситуаций природного и техногенного характера и их последствий для выпуска материальных ценностей государственного материального резерва в установленном законодательством порядке.</w:t>
      </w:r>
    </w:p>
    <w:bookmarkEnd w:id="252"/>
    <w:bookmarkStart w:name="z273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решении о выпуске материальных ценностей государственного материального резерва в порядке разбронирования для принятия мер по предупреждению и ликвидации чрезвычайных ситуаций природного и техногенного характера и их последствий указываются наименование, количество, единица измерения выпускаемых материальных ценностей, получатель материальных ценностей и прилагается копия соответствующего решения об объявлении чрезвычайной ситуации природного и техногенного характера.</w:t>
      </w:r>
    </w:p>
    <w:bookmarkEnd w:id="253"/>
    <w:bookmarkStart w:name="z274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74. Выпуск материальных ценностей из государственного материального резерва в порядке разбронирования для принятия мер по предупреждению и ликвидации чрезвычайной ситуации социального характера и ее последствий осуществляется по решению государственного органа по предупреждению и ликвидации чрезвычайной ситуации социального характера по согласованию с уполномоченным органом.</w:t>
      </w:r>
    </w:p>
    <w:bookmarkEnd w:id="254"/>
    <w:bookmarkStart w:name="z275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выпуска материальных ценностей государственного материального резерва для принятия мер по предупреждению и ликвидации чрезвычайной ситуации социального характера и ее последствий государственный орган по предупреждению и ликвидации чрезвычайной ситуации социального характера направляет на согласование в уполномоченный орган проект решения с приложением копии решения о введении правового режима чрезвычайной ситуации социального характера.</w:t>
      </w:r>
    </w:p>
    <w:bookmarkEnd w:id="255"/>
    <w:bookmarkStart w:name="z276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проекте решения о выпуске материальных ценностей государственного материального резерва в порядке разбронирования для принятия мер по предупреждению и ликвидации чрезвычайной ситуации социального характера и ее последствий указываются наименование, количество, единица измерения выпускаемых материальных ценностей, получатель материальных ценностей.</w:t>
      </w:r>
    </w:p>
    <w:bookmarkEnd w:id="256"/>
    <w:bookmarkStart w:name="z277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и согласование уполномоченным органом проекта решения о выпуске материальных ценностей государственного материального резерва в порядке разбронирования для принятия мер по предупреждению и ликвидации чрезвычайной ситуации социального характера и ее последствий осуществляются в срок не более 1 (один) календарного дня со дня его поступления.</w:t>
      </w:r>
    </w:p>
    <w:bookmarkEnd w:id="257"/>
    <w:bookmarkStart w:name="z278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75. Использование материальных ценностей государственного материального резерва для мобилизационных нужд осуществляется на основе соответствующих планов мобилизационной подготовки и мобилизации Республики Казахстан в соответствии с порядком использования материальных ценностей государственного материального резерва в период мобилизации, военного положения и в военное время, утвержденным Правительством Республики Казахстан.</w:t>
      </w:r>
    </w:p>
    <w:bookmarkEnd w:id="258"/>
    <w:bookmarkStart w:name="z279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76. Выпуск материальных ценностей в порядке разбронирования осуществляется без последующей закладки в случаях изменения номенклатуры и утилизации или уничтожения, с последующей закладкой – для принятия мер по предупреждению и ликвидации чрезвычайных ситуаций природного и техногенного характера и их последствий, оказания регулирующего воздействия на рынок, помощи беженцам и гуманитарной помощи.</w:t>
      </w:r>
    </w:p>
    <w:bookmarkEnd w:id="259"/>
    <w:bookmarkStart w:name="z280" w:id="2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Безвозмездная передача материальных ценностей государственного материального резерва, подлежащих освежению, и разбронированных материальных ценностей при изменении номенклатуры на баланс других государственных органов</w:t>
      </w:r>
    </w:p>
    <w:bookmarkEnd w:id="260"/>
    <w:bookmarkStart w:name="z281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77. Передача материальных ценностей государственного материального резерва, подлежащих освежению, и разбронированных материальных ценностей при изменении номенклатуры на баланс других государственных органов осуществляется на безвозмездной основе по решению уполномоченного органа по управлению государственным имуществом по согласованию с государственными органами-получателями и уполномоченным органом.</w:t>
      </w:r>
    </w:p>
    <w:bookmarkEnd w:id="261"/>
    <w:bookmarkStart w:name="z282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78. Уполномоченный орган для передачи на баланс другим государственным органам размещает на своем интернет-ресурсе перечень материальных ценностей, подлежащих освежению, и разбронированных материальных ценностей при изменении номенклатуры (далее – перечень).</w:t>
      </w:r>
    </w:p>
    <w:bookmarkEnd w:id="262"/>
    <w:bookmarkStart w:name="z283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79. Государственные органы в срок не более 10 (десять) рабочих дней рассматривают перечень со дня его размещения и представляют в уполномоченный орган заявки о приеме материальных ценностей государственного материального резерва, подлежащих освежению, и разбронированных материальных ценностей при изменении номенклатуры, содержащие сведения о наименовании, количестве, единице измерения материальных ценностей, предполагаемой дате приема.</w:t>
      </w:r>
    </w:p>
    <w:bookmarkEnd w:id="263"/>
    <w:bookmarkStart w:name="z284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80. Уполномоченный орган в срок не более 10 (десять) рабочих дней со дня поступления заявок государственных органов рассматривает и согласовывает либо отказывает в их согласовании с указанием причин.</w:t>
      </w:r>
    </w:p>
    <w:bookmarkEnd w:id="264"/>
    <w:bookmarkStart w:name="z285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согласования заявок государственных органов-получателей о передаче материальных ценностей государственного материального резерва, подлежащих освежению, и разбронированных материальных ценностей при изменении номенклатуры уполномоченный орган направляет заявки уполномоченному органу по управлению государственным имуществом для принятия соответствующего решения.</w:t>
      </w:r>
    </w:p>
    <w:bookmarkEnd w:id="265"/>
    <w:bookmarkStart w:name="z286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Транспортные расходы, в том числе расходы, связанные с погрузкой-разгрузкой материальных ценностей, осуществляются за счет государственного органа-получателя.</w:t>
      </w:r>
    </w:p>
    <w:bookmarkEnd w:id="266"/>
    <w:bookmarkStart w:name="z287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81. После принятия решения уполномоченного органа в области государственного имущества о передаче материальных ценностей государственного материального резерва, подлежащих освежению, и разбронированных материальных ценностей при изменении номенклатуры ведомством выдается наряд о выпуске материальных ценностей в соответствии с порядком выдачи нарядов на выпуск материальных ценностей или реализацию утилизированных товаров из государственного материального резерва, утвержденным уполномоченным органом.</w:t>
      </w:r>
    </w:p>
    <w:bookmarkEnd w:id="267"/>
    <w:bookmarkStart w:name="z288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82. Возмещение стоимости переданных на баланс другим государственным органам материальных ценностей государственного материального резерва осуществляется за счет бюджетных средств при формировании республиканского бюджета. </w:t>
      </w:r>
    </w:p>
    <w:bookmarkEnd w:id="268"/>
    <w:bookmarkStart w:name="z289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83. В случае выделенных бюджетных средств для закупа товаров, полученных безвозмездно из государственного материального резерва, государственные органы в срок не более 10 (десять) календарных дней с момента передачи им на баланс материальных ценностей обеспечивают возврат в республиканский бюджет стоимость переданных материальных ценностей.</w:t>
      </w:r>
    </w:p>
    <w:bookmarkEnd w:id="26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оперирования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материальными ценностями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материального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резерва</w:t>
            </w:r>
          </w:p>
        </w:tc>
      </w:tr>
    </w:tbl>
    <w:bookmarkStart w:name="z291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           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      (гриф секретности)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      Экз. № 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М.П. (при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Утверждаю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Руководитель пункта 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___________________ 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(фамилия, имя, отчество (при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наличии),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"___" ______ 20___ год </w:t>
      </w:r>
    </w:p>
    <w:bookmarkEnd w:id="270"/>
    <w:bookmarkStart w:name="z292" w:id="2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по материальным ценностям, подлежащим накоплению и освежению на _____ годы</w:t>
      </w:r>
    </w:p>
    <w:bookmarkEnd w:id="2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0"/>
        <w:gridCol w:w="658"/>
        <w:gridCol w:w="658"/>
        <w:gridCol w:w="659"/>
        <w:gridCol w:w="659"/>
        <w:gridCol w:w="659"/>
        <w:gridCol w:w="659"/>
        <w:gridCol w:w="659"/>
        <w:gridCol w:w="842"/>
        <w:gridCol w:w="3098"/>
        <w:gridCol w:w="1023"/>
        <w:gridCol w:w="1023"/>
        <w:gridCol w:w="1023"/>
      </w:tblGrid>
      <w:tr>
        <w:trPr>
          <w:trHeight w:val="30" w:hRule="atLeast"/>
        </w:trPr>
        <w:tc>
          <w:tcPr>
            <w:tcW w:w="6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6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материальных ценностей</w:t>
            </w:r>
          </w:p>
        </w:tc>
        <w:tc>
          <w:tcPr>
            <w:tcW w:w="6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6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накопления</w:t>
            </w:r>
          </w:p>
        </w:tc>
        <w:tc>
          <w:tcPr>
            <w:tcW w:w="6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закладки</w:t>
            </w:r>
          </w:p>
        </w:tc>
        <w:tc>
          <w:tcPr>
            <w:tcW w:w="6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Накоплено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Подлежит освежению</w:t>
            </w:r>
          </w:p>
        </w:tc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истечения срока хранения</w:t>
            </w:r>
          </w:p>
        </w:tc>
        <w:tc>
          <w:tcPr>
            <w:tcW w:w="30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Необходимый объем доведения 100 % согласно Номенклатуре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Подлежит закладке</w:t>
            </w:r>
          </w:p>
        </w:tc>
        <w:tc>
          <w:tcPr>
            <w:tcW w:w="10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0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93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бухгалтер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(фамилия, имя, отчество (при наличии),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Начальник спецотдела или мобилизационный работник/лицо, ответственное 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сохранность материальны ценностей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наличии), подпись)</w:t>
      </w:r>
    </w:p>
    <w:bookmarkEnd w:id="2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оперирования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материальными ценностями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материального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резерва</w:t>
            </w:r>
          </w:p>
        </w:tc>
      </w:tr>
    </w:tbl>
    <w:bookmarkStart w:name="z295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           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      (гриф секретности)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Утвержден приказом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председателя Комитета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государственным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материальным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резервам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по чрезвычайным ситуациям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от "___"______20___ год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      №_____</w:t>
      </w:r>
    </w:p>
    <w:bookmarkEnd w:id="27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97" w:id="2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</w:t>
      </w:r>
      <w:r>
        <w:br/>
      </w:r>
      <w:r>
        <w:rPr>
          <w:rFonts w:ascii="Times New Roman"/>
          <w:b/>
          <w:i w:val="false"/>
          <w:color w:val="000000"/>
        </w:rPr>
        <w:t>оперирования материальными ценностями мобилизационного резерва на 20 ___ год</w:t>
      </w:r>
    </w:p>
    <w:bookmarkEnd w:id="2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9"/>
        <w:gridCol w:w="880"/>
        <w:gridCol w:w="880"/>
        <w:gridCol w:w="880"/>
        <w:gridCol w:w="880"/>
        <w:gridCol w:w="880"/>
        <w:gridCol w:w="880"/>
        <w:gridCol w:w="1125"/>
        <w:gridCol w:w="880"/>
        <w:gridCol w:w="1367"/>
        <w:gridCol w:w="1367"/>
        <w:gridCol w:w="10"/>
        <w:gridCol w:w="681"/>
        <w:gridCol w:w="681"/>
      </w:tblGrid>
      <w:tr>
        <w:trPr>
          <w:trHeight w:val="30" w:hRule="atLeast"/>
        </w:trPr>
        <w:tc>
          <w:tcPr>
            <w:tcW w:w="9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8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материальных ценностей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материальных ценностей согласно Номенклатуре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наличие материальных ценностей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начало года</w:t>
            </w:r>
          </w:p>
          <w:bookmarkEnd w:id="275"/>
        </w:tc>
        <w:tc>
          <w:tcPr>
            <w:tcW w:w="8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закладки</w:t>
            </w:r>
          </w:p>
        </w:tc>
        <w:tc>
          <w:tcPr>
            <w:tcW w:w="11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истечения срока хранения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 в порядке освежения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Разрыв времени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Поставка согласно Плану государственных закупок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единица измерения</w:t>
            </w:r>
          </w:p>
          <w:bookmarkEnd w:id="276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государственного органа, выполняющего мобилизационное задание или с которого снято мобилизационное задание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пункта хранения, имеющего мобилизационный заказ, и организация, с которой снят мобилизационный заказ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00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6"/>
        <w:gridCol w:w="1226"/>
        <w:gridCol w:w="3713"/>
        <w:gridCol w:w="1227"/>
        <w:gridCol w:w="1227"/>
        <w:gridCol w:w="1227"/>
        <w:gridCol w:w="1227"/>
        <w:gridCol w:w="1227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Ожидаемое наличие материальных ценностей на конец года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Недостача до 100% объема накопления согласно Номенклатуре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 в порядке разбронирования при изменении номенклатуры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утилизированных товаров</w:t>
            </w:r>
          </w:p>
        </w:tc>
      </w:tr>
      <w:tr>
        <w:trPr>
          <w:trHeight w:val="3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и единица измерения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утилизированных товаров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и единица измерения</w:t>
            </w:r>
          </w:p>
        </w:tc>
      </w:tr>
      <w:tr>
        <w:trPr>
          <w:trHeight w:val="3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государственного органа, выполняющего мобилизационное задание или с которого снято мобилизационное задание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пункта хранения, имеющего мобилизационный заказ, и организация, с которой снят мобилизационный заказ</w:t>
            </w:r>
          </w:p>
        </w:tc>
      </w:tr>
      <w:tr>
        <w:trPr>
          <w:trHeight w:val="3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оперирования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материальными ценностями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материального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резерва</w:t>
            </w:r>
          </w:p>
        </w:tc>
      </w:tr>
    </w:tbl>
    <w:bookmarkStart w:name="z302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     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(гриф секретности)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Утвержден приказом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председателя Комитета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государственным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материальным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резервам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по чрезвычайным ситуациям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от "___"______20___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      №_____</w:t>
      </w:r>
    </w:p>
    <w:bookmarkEnd w:id="27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04" w:id="2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оперирования материальными ценностями государственного резерва на 20 ___ год</w:t>
      </w:r>
    </w:p>
    <w:bookmarkEnd w:id="2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6"/>
        <w:gridCol w:w="780"/>
        <w:gridCol w:w="1215"/>
        <w:gridCol w:w="781"/>
        <w:gridCol w:w="1432"/>
        <w:gridCol w:w="998"/>
        <w:gridCol w:w="998"/>
        <w:gridCol w:w="1215"/>
        <w:gridCol w:w="1650"/>
        <w:gridCol w:w="1212"/>
        <w:gridCol w:w="1213"/>
      </w:tblGrid>
      <w:tr>
        <w:trPr>
          <w:trHeight w:val="30" w:hRule="atLeast"/>
        </w:trPr>
        <w:tc>
          <w:tcPr>
            <w:tcW w:w="8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7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материальных ценностей</w:t>
            </w:r>
          </w:p>
        </w:tc>
        <w:tc>
          <w:tcPr>
            <w:tcW w:w="1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хранения или пункты хранения</w:t>
            </w:r>
          </w:p>
        </w:tc>
        <w:tc>
          <w:tcPr>
            <w:tcW w:w="7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4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материальных ценностей на начало 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Оперирование в ___ году</w:t>
            </w:r>
          </w:p>
        </w:tc>
        <w:tc>
          <w:tcPr>
            <w:tcW w:w="1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Ожидаемое наличие материальных ценностей на конец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утилизированных товаров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 в порядке освежения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 в порядке разбронирования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Поставка согласно Плана государственных закупок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утилизированных товаров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и единица измерения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оперирования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материальными ценностями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материального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07" w:id="2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осмотра юридических лиц для включения в перечень пунктов хранения № _____ от "__" _____ 20__года</w:t>
      </w:r>
    </w:p>
    <w:bookmarkEnd w:id="280"/>
    <w:bookmarkStart w:name="z308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Комиссия, созданная приказом от "__"_________ 20__ года № _____ в составе: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осуществила осмотр складских помещений юридических лиц на соответствие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критериям, установленным в пункте 26, и рассмотрение документов,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предусмотренных пунктом 27 Правил оперирования материальных ценностей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государственного материального резерва.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При осмотре складских помещений юридических лиц и рассмотрении документов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установлено:</w:t>
      </w:r>
    </w:p>
    <w:bookmarkEnd w:id="2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8"/>
        <w:gridCol w:w="901"/>
        <w:gridCol w:w="705"/>
        <w:gridCol w:w="901"/>
        <w:gridCol w:w="1293"/>
        <w:gridCol w:w="1685"/>
        <w:gridCol w:w="1881"/>
        <w:gridCol w:w="2912"/>
        <w:gridCol w:w="1294"/>
      </w:tblGrid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 БИНюридических лиц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Юридический адрес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нахождение юридического лица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нахождения в Едином реестре должников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нахождения в реестре недобросовестных участников государственных закупок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нахождения юридического лица на стадии банкротства либо ликвидации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регистрация в органах юстиции и Государственной корпорации "Правительство для граждан"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Иностранное участие в деятельности юридического лица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</w:tbl>
    <w:bookmarkStart w:name="z309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2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9"/>
        <w:gridCol w:w="2378"/>
        <w:gridCol w:w="2229"/>
        <w:gridCol w:w="2936"/>
        <w:gridCol w:w="3348"/>
      </w:tblGrid>
      <w:tr>
        <w:trPr>
          <w:trHeight w:val="3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Какие товары находятся в обороте по Номенклатуре и объемам хранения материальных ценностей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объектов (склады, резервуары, ангары, навесы) для размещения материальных ценностей в необходимых для хранения объемах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объектов для хранения материальных ценностей требованиям промышленной, пожарной и экологической безопасности, а также санитарно-техническим условиям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систем безопасности (охрана, контрольно-пропускной пункт, тревожная сигнализация, видеонаблюдение) и подъездных транспортных путей (автомобильный, железнодорожный)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объектах для хранения горюче-смазочных материалов сопутствующего технического оборудования (сливо-наливные эстакады, насосная станция с необходимой производительностью, фильтра тонкой и грубой очистки)</w:t>
            </w:r>
          </w:p>
        </w:tc>
      </w:tr>
      <w:tr>
        <w:trPr>
          <w:trHeight w:val="3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</w:tbl>
    <w:bookmarkStart w:name="z310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к протоколу прилагаются подтверждающие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Заключение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Подписи: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Председатель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(должность)                   (фамилия, имя, отчество (при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Члены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(должность)                   (фамилия, имя, отчество (при наличии)</w:t>
      </w:r>
    </w:p>
    <w:bookmarkEnd w:id="28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оперирования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материальными ценностями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материального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резерва</w:t>
            </w:r>
          </w:p>
        </w:tc>
      </w:tr>
    </w:tbl>
    <w:bookmarkStart w:name="z312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Высылается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(наименование и адрес получателя)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Пункт хранения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(наименование)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Министерство (ведомство)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Адрес пункта хранения ___________________________________________</w:t>
      </w:r>
    </w:p>
    <w:bookmarkEnd w:id="28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14" w:id="2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Расчеты затрат по хранению материальных ценностей на _______ годы</w:t>
      </w:r>
    </w:p>
    <w:bookmarkEnd w:id="2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3"/>
        <w:gridCol w:w="4032"/>
        <w:gridCol w:w="874"/>
        <w:gridCol w:w="874"/>
        <w:gridCol w:w="874"/>
        <w:gridCol w:w="874"/>
        <w:gridCol w:w="3899"/>
      </w:tblGrid>
      <w:tr>
        <w:trPr>
          <w:trHeight w:val="30" w:hRule="atLeast"/>
        </w:trPr>
        <w:tc>
          <w:tcPr>
            <w:tcW w:w="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  <w:bookmarkEnd w:id="286"/>
        </w:tc>
        <w:tc>
          <w:tcPr>
            <w:tcW w:w="40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затрат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 расходов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затрат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расходов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Обоснование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Подтверждающие документы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Заработная плата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чел.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расчетно-сводная ведомость по заработной плате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чел.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расчетно- сводная ведомость по заработной плате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Командировки по вопросам хранения материальных ценностей государственного материального резерва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чел.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приказ, авансовый отчет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коммунальных услуг в площадях и помещениях, где осуществляется хранение материальных ценностей государственного материального резерва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 м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счет-фактура, платежное поручение</w:t>
            </w:r>
          </w:p>
          <w:bookmarkEnd w:id="287"/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и текущий ремонт помещений, где осуществляется хранение материальных ценностей государственного материального резерва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 м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договор, акт выполненных работ,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счет-фактура, платежное поручение</w:t>
            </w:r>
          </w:p>
          <w:bookmarkEnd w:id="288"/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транспортных расходов при транспортировке материальных ценностей государственного материального резерва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договор, акт оказанных услуг,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счет-фактура, платежное поручение</w:t>
            </w:r>
          </w:p>
          <w:bookmarkEnd w:id="289"/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прочих товаров, необходимых для обеспечения количественной и качественной сохранности материальных ценностей государственного материального резерва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договор, акт прием передачи, счет-фактура, платежное поручение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текущие расходы, необходимые для обеспечения количественной и качественной сохранности материальных ценностей государственного материального резерва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договор, акт выполненных работ/ акт оказанных услуг, счет-фактура, платежное поручение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затрат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19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(при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Руководитель пункта хранения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(фамилия, имя, отчество (при наличии),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Главный бухгалтер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(фамилия, имя, отчество (при наличии),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Телефон исполнителя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Начальник спецотдела или мобилизационный работник/лицо, ответственное 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сохранность материальных ценностей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(фамилия, имя, отчество (при наличии), подпись)</w:t>
      </w:r>
    </w:p>
    <w:bookmarkEnd w:id="29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изменениям и дополнениям,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которые вносятся в некоторые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решения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учета материальных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ценностей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материального резерва</w:t>
            </w:r>
          </w:p>
        </w:tc>
      </w:tr>
    </w:tbl>
    <w:bookmarkStart w:name="z322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     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(гриф секретности)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      Экз. № __</w:t>
      </w:r>
    </w:p>
    <w:bookmarkEnd w:id="29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84"/>
        <w:gridCol w:w="7216"/>
      </w:tblGrid>
      <w:tr>
        <w:trPr>
          <w:trHeight w:val="30" w:hRule="atLeast"/>
        </w:trPr>
        <w:tc>
          <w:tcPr>
            <w:tcW w:w="50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"__" ____________ 20__ г.</w:t>
            </w:r>
          </w:p>
        </w:tc>
        <w:tc>
          <w:tcPr>
            <w:tcW w:w="72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                          Выслано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(наименование и адрес организации)</w:t>
            </w:r>
          </w:p>
        </w:tc>
      </w:tr>
    </w:tbl>
    <w:bookmarkStart w:name="z324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Проверено _________________________ Подпись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(представитель ведомства)</w:t>
      </w:r>
    </w:p>
    <w:bookmarkEnd w:id="292"/>
    <w:bookmarkStart w:name="z325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      АКТ 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      от "__" __________ 20__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_________________</w:t>
      </w:r>
      <w:r>
        <w:rPr>
          <w:rFonts w:ascii="Times New Roman"/>
          <w:b/>
          <w:i w:val="false"/>
          <w:color w:val="000000"/>
          <w:sz w:val="28"/>
        </w:rPr>
        <w:t>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(закладки/выпуска)</w:t>
      </w:r>
    </w:p>
    <w:bookmarkEnd w:id="293"/>
    <w:bookmarkStart w:name="z326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порядке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(поставки, освежения, заимствования, возврата, перемещения, и т.д.)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Основание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(наименование, дата и № __ документа)</w:t>
      </w:r>
    </w:p>
    <w:bookmarkEnd w:id="2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89"/>
        <w:gridCol w:w="3484"/>
        <w:gridCol w:w="676"/>
        <w:gridCol w:w="416"/>
        <w:gridCol w:w="1198"/>
        <w:gridCol w:w="676"/>
        <w:gridCol w:w="2501"/>
        <w:gridCol w:w="1460"/>
      </w:tblGrid>
      <w:tr>
        <w:trPr>
          <w:trHeight w:val="30" w:hRule="atLeast"/>
        </w:trPr>
        <w:tc>
          <w:tcPr>
            <w:tcW w:w="18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учетных позиций (шифр)</w:t>
            </w:r>
          </w:p>
        </w:tc>
        <w:tc>
          <w:tcPr>
            <w:tcW w:w="34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материальных ценностей/утилизированных товаров (сорт, размер, марка)</w:t>
            </w:r>
          </w:p>
        </w:tc>
        <w:tc>
          <w:tcPr>
            <w:tcW w:w="6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Заложено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за ед.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сумма</w:t>
            </w:r>
          </w:p>
        </w:tc>
        <w:tc>
          <w:tcPr>
            <w:tcW w:w="25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документов по стандартизации, документов об оценке соответствия</w:t>
            </w:r>
          </w:p>
        </w:tc>
        <w:tc>
          <w:tcPr>
            <w:tcW w:w="1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Номер, год гос.регистрации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27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2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8"/>
        <w:gridCol w:w="1779"/>
        <w:gridCol w:w="618"/>
        <w:gridCol w:w="3715"/>
        <w:gridCol w:w="2166"/>
        <w:gridCol w:w="618"/>
        <w:gridCol w:w="1780"/>
        <w:gridCol w:w="100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Выпущено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после произведенной операции</w:t>
            </w:r>
          </w:p>
        </w:tc>
      </w:tr>
      <w:tr>
        <w:trPr>
          <w:trHeight w:val="30" w:hRule="atLeast"/>
        </w:trPr>
        <w:tc>
          <w:tcPr>
            <w:tcW w:w="6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за ед.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37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документов по стандартизации, документов об оценке соответствия</w:t>
            </w:r>
          </w:p>
        </w:tc>
        <w:tc>
          <w:tcPr>
            <w:tcW w:w="21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Номер, год гос.регистрации</w:t>
            </w:r>
          </w:p>
        </w:tc>
        <w:tc>
          <w:tcPr>
            <w:tcW w:w="6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за ед.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сумма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28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(при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Руководитель организации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(фамилия, имя, отчество (при наличии),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Главный бухгалтер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(фамилия, имя, отчество (при наличии), подпись)</w:t>
      </w:r>
    </w:p>
    <w:bookmarkEnd w:id="29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изменениям и дополнениям,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которые вносятся в некоторые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решения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учета материальных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ценностей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материального резерва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служебного 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заполнению)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Экз. № __ </w:t>
            </w:r>
          </w:p>
        </w:tc>
      </w:tr>
    </w:tbl>
    <w:bookmarkStart w:name="z331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Высылается_______________________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(наименование и адрес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получателя)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Организация______________________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(наименование и адрес)</w:t>
      </w:r>
    </w:p>
    <w:bookmarkEnd w:id="29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33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АКТ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приема-передачи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"__" ____________ 20__ г.</w:t>
      </w:r>
    </w:p>
    <w:bookmarkEnd w:id="298"/>
    <w:bookmarkStart w:name="z334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Мы, нижеподписавшиеся, комиссия в составе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___________________в присутствии представителя поставщика (получателя)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 поставщика (получателя)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произвели прием (передачу) нижеперечисленных материальных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ценностей/утилизированных товаров государственного материального резерва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согласно договору № ___ от __________________.</w:t>
      </w:r>
    </w:p>
    <w:bookmarkEnd w:id="2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84"/>
        <w:gridCol w:w="3225"/>
        <w:gridCol w:w="1247"/>
        <w:gridCol w:w="767"/>
        <w:gridCol w:w="1727"/>
        <w:gridCol w:w="767"/>
        <w:gridCol w:w="1248"/>
        <w:gridCol w:w="767"/>
        <w:gridCol w:w="768"/>
      </w:tblGrid>
      <w:tr>
        <w:trPr>
          <w:trHeight w:val="30" w:hRule="atLeast"/>
        </w:trPr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материальных ценностей/ утилизированных товаров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за единицу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изготовления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Производитель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35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(сумма прописью)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Принял (сдал):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Председатель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(фамилия, имя, отчество (при наличии), подпись) (руководитель)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Место печати (при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Члены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(фамилия, имя, отчество (при наличии),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(главный бухгалтер, материально ответственное лицо и др.)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(фамилия, имя, отчество (при наличии),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Место печати (при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Сдал (принял): Уполномоченное лицо поставщика (получателя)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наличии), подпись)</w:t>
      </w:r>
    </w:p>
    <w:bookmarkEnd w:id="30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изменениям и дополнениям,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которые вносятся в некоторые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решения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учета материальных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ценностей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материального резерва</w:t>
            </w:r>
          </w:p>
        </w:tc>
      </w:tr>
    </w:tbl>
    <w:bookmarkStart w:name="z338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 и адрес ответственного хранителя)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Склад № ______</w:t>
      </w:r>
    </w:p>
    <w:bookmarkEnd w:id="301"/>
    <w:bookmarkStart w:name="z339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Ярлык № _____</w:t>
      </w:r>
    </w:p>
    <w:bookmarkEnd w:id="302"/>
    <w:bookmarkStart w:name="z340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материала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Сорт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Марка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Размер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№ партии (плавки)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Номера документов по стандартизации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Год и номер регистрации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Дата закладки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Срок освежения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№ сертификата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Количество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(подпись выписавшего ярлыка)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"__" __________ 20__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Прикрепляется к каждой закладке в отдельности по данной номенклатуре.</w:t>
      </w:r>
    </w:p>
    <w:bookmarkEnd w:id="30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изменениям и дополнениям,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которые вносятся в некоторые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решения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учета материальных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ценностей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материального резерва</w:t>
            </w:r>
          </w:p>
        </w:tc>
      </w:tr>
    </w:tbl>
    <w:bookmarkStart w:name="z343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 и адрес ответственного хранителя)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Срок хранения материала ______________ лет</w:t>
      </w:r>
    </w:p>
    <w:bookmarkEnd w:id="304"/>
    <w:bookmarkStart w:name="z344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Карточка №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</w:t>
      </w:r>
      <w:r>
        <w:rPr>
          <w:rFonts w:ascii="Times New Roman"/>
          <w:b/>
          <w:i w:val="false"/>
          <w:color w:val="000000"/>
          <w:sz w:val="28"/>
        </w:rPr>
        <w:t>количественно-суммового учета материальных ценностей</w:t>
      </w:r>
    </w:p>
    <w:bookmarkEnd w:id="305"/>
    <w:bookmarkStart w:name="z345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Единица измерения ______________________________________________</w:t>
      </w:r>
    </w:p>
    <w:bookmarkEnd w:id="3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9"/>
        <w:gridCol w:w="1281"/>
        <w:gridCol w:w="449"/>
        <w:gridCol w:w="449"/>
        <w:gridCol w:w="1656"/>
        <w:gridCol w:w="449"/>
        <w:gridCol w:w="574"/>
        <w:gridCol w:w="449"/>
        <w:gridCol w:w="449"/>
        <w:gridCol w:w="697"/>
        <w:gridCol w:w="697"/>
        <w:gridCol w:w="697"/>
        <w:gridCol w:w="698"/>
        <w:gridCol w:w="1575"/>
        <w:gridCol w:w="1032"/>
        <w:gridCol w:w="699"/>
      </w:tblGrid>
      <w:tr>
        <w:trPr>
          <w:trHeight w:val="30" w:hRule="atLeast"/>
        </w:trPr>
        <w:tc>
          <w:tcPr>
            <w:tcW w:w="4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Марка, сорт</w:t>
            </w:r>
          </w:p>
        </w:tc>
        <w:tc>
          <w:tcPr>
            <w:tcW w:w="12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(диаметр, сечение, др.)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на закладку или отпуск</w:t>
            </w:r>
          </w:p>
        </w:tc>
        <w:tc>
          <w:tcPr>
            <w:tcW w:w="16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операции (отчисление, возврат, освежение и др.)</w:t>
            </w:r>
          </w:p>
        </w:tc>
        <w:tc>
          <w:tcPr>
            <w:tcW w:w="4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штабельного ярлыка</w:t>
            </w:r>
          </w:p>
        </w:tc>
        <w:tc>
          <w:tcPr>
            <w:tcW w:w="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документов по стандартизации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Заложено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Отпущено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</w:t>
            </w:r>
          </w:p>
        </w:tc>
        <w:tc>
          <w:tcPr>
            <w:tcW w:w="1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 номер документа о качественном состоянии и в каком виде хранится</w:t>
            </w:r>
          </w:p>
        </w:tc>
        <w:tc>
          <w:tcPr>
            <w:tcW w:w="10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освежения (месяц, год)</w:t>
            </w:r>
          </w:p>
        </w:tc>
        <w:tc>
          <w:tcPr>
            <w:tcW w:w="6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4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изменениям и дополнениям,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которые вносятся в некоторые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решения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учета материальных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ценностей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материального резерва</w:t>
            </w:r>
          </w:p>
        </w:tc>
      </w:tr>
    </w:tbl>
    <w:bookmarkStart w:name="z348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АКТ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</w:t>
      </w:r>
      <w:r>
        <w:rPr>
          <w:rFonts w:ascii="Times New Roman"/>
          <w:b/>
          <w:i w:val="false"/>
          <w:color w:val="000000"/>
          <w:sz w:val="28"/>
        </w:rPr>
        <w:t>осмотра материальных ценностей государственного резерва,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подлежащих перемещению</w:t>
      </w:r>
    </w:p>
    <w:bookmarkEnd w:id="30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"__" __________ 20__ г.</w:t>
            </w:r>
          </w:p>
        </w:tc>
      </w:tr>
    </w:tbl>
    <w:bookmarkStart w:name="z350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Комиссия, созданная приказом от "__"_________ 20__ года № _____, в составе: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произвела в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(наименование пункта хранения/ подведомственной организации)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осмотр следующих материальных ценностей государственного резерва, подлежащих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перемещению:</w:t>
      </w:r>
    </w:p>
    <w:bookmarkEnd w:id="3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9"/>
        <w:gridCol w:w="696"/>
        <w:gridCol w:w="2053"/>
        <w:gridCol w:w="890"/>
        <w:gridCol w:w="697"/>
        <w:gridCol w:w="697"/>
        <w:gridCol w:w="697"/>
        <w:gridCol w:w="697"/>
        <w:gridCol w:w="697"/>
        <w:gridCol w:w="1081"/>
        <w:gridCol w:w="1212"/>
        <w:gridCol w:w="1082"/>
        <w:gridCol w:w="1082"/>
      </w:tblGrid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материальных ценностей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документов по стандартизации, артикул, серия, анализ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изм.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изготовления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закладки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годности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хранения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за единицу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(в тенге)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состояние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</w:tbl>
    <w:bookmarkStart w:name="z351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ходе осмотра комиссией установлено следующее: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Заключение комиссии по результатам осмотра: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Члены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(должность, фамилия, имя, отчество (при наличии),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(должность, фамилия, имя, отчество (при наличии), подпись)</w:t>
      </w:r>
    </w:p>
    <w:bookmarkEnd w:id="30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