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5ea" w14:textId="946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гражданского общества в Республике Казахстан (первый этап: 2020 – 2025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Указа Президента Республики Казахстан от 27 августа 2020 года № 390 "Об утверждении Концепции развития гражданского общества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гражданского общества в Республике Казахстан (первый этап: 2020 – 2025 годы)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Астаны, Алматы, Шымкента и организациям (по согласованию), ответственным за исполнение Плана мероприятий: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представлять раз в полугодие не позднее 10 числа месяца, следующего за отчетным полугодием, информацию о ходе выполнения Плана мероприятий в Министерство информации и общественного развития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представлять два раза в год, к 25 июля и 25 января, сводную информацию о ходе выполнения Плана мероприятий в Аппарат Правительства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Концепции развития гражданского общества в Республике Казахстан (первый этап: 2020 – 2025 годы)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(тыс.тг.)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Совершенствование инструментов правового регулирования развития гражданского общества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"Об общественном контроле"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изменений и дополнений в законодательство по вопросам общественных советов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изменений и дополнений в законодательство по вопросам доступа к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нормативно-правовой базы в целях создания единого легитимного института онлайн-петиций для инициирования гражданами реформ и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некоторые законодательные акты Республики Казахстан по вопросам благотворительности и волонтерской деятельности"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законодательство Республики Казахстан по вопросам деятельности некоммерческих организаций"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предоставления грантов для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премий для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Поддержка и развитие гражданской активности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 вклада волонтерской деятельности в социально-экономическое развитие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проектов, направленных на развитие отраслевого волонтерства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акиматы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69 580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21 175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21 175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премии "Волонтер года"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номинантов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Чествование благотворителей, меценатов, волонтеров в рамках премии "Жомарт жүрек"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номинантов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Астаны, Алматы,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региональных ресурсных центров для НПО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обсуждение актуальных вопросов сферы благотворительности на заседании Совета по вопросам развития благотворительности при Правительстве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акиматы 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проекта, направленного на участие граждан в принятии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акиматы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9 079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9 079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9 079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трехстороннего партнерства "Асар" (государство, бизнес, НПО)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акиматы областей, гг. Астаны, Алматы,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8 392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8 392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8 392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механизмов взаимодействия ВУЗов с НПО по вопросам повышения потенциала гражданского общества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МИОР, заинтересованные государственные органы, акиматы областей, городов Астаны, Алматы и Шымкента, НПО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Повышение уровня участия граждан и институтов гражданского общества в процессе принятия решений и управлении государственными делами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организации и проведения общественного контроля и разработка механизмов по созданию единого института онлайн-петиций для инициирования гражданами реформ и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антикоррупционной экспертизы проектов нормативных правовых актов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2 954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4 149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4 149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015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антикоррупционной экспертизы проектов нормативных правовых актов"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комплексного доклада о деятельности общественных советов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7 307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7 307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7 307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участия НПО, экспертного сообщества в формировании антикоррупционной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АПК, заинтересованные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4 026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Координационного совета по взаимодействию с НПО при уполномоченном органе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в течение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деятельности региональных советов по взаимодействию с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кампаний в регионах по разъяснению принципов, механизмов реализации местного самоуправления совместно с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информации об эмиссиях в окружающую среду путем размещения Государственного регистра выбросов и переноса загрязнителей на интернет-ресурсе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9 402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9 447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 "Стабилизация и улучшение качества окружающей среды"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о состоянии окружающей среды и об использовании природных ресурсов Республики Казахстан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18 095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18 223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 "Стабилизация и улучшение качества окружающей среды"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"Предоставление экологической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3 282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 "Стабилизация и улучшение качества окружающей среды"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подходов инклюзивного планирования сельских/городских территорий на основе оценки интересов и потребностей местного 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Укрепление потенциала институтов гражданского общества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"Академия НПО"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итоговые отчеты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15 483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15 483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15 483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Гражданского форума Казахстана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43 476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региональных гражданских форумов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с НПО, Орхусскими центрами, государственными органами, природопользователями по вопросам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390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 "Стабилизация и улучшение качества окружающей среды"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Вовлечение гражданского общества в имплементацию целей устойчивого развития ООН в Казахстане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общественного мониторинга реализации ЦУР с участием организаций гражданского 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ВУЗ – высшее учебное заведение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ЦУР – цели устойчивого развития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по противодействию коррупции Республики Казахстан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