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b958" w14:textId="1aab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2020 года № 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19, ст. 183)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прохождения воинской службы в Вооруженных Силах, других войсках и воинских формированиях Республики Казахстан,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168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связи с установлением факта употребления психоактивного вещества и состояния опьянения при исполнении обязанностей воинской службы, подтвержденного результатами медицинского освидетельствования, проведенного в медицинской организации, а также отказа или уклонения от его прохождения - на основании заключения служебного расследования;".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