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fa29" w14:textId="4c8f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принципах ведения налоговой политики в области акцизов на табачную продукцию государств-членов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2020 года № 773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принципах ведения налоговой политики в области акцизов на табачную продукцию государств-членов Евразийского экономического союза".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 принципах ведения налоговой политики в области акцизов на табачную продукцию государств-членов Евразийского экономического союза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принципах ведения налоговой политики в области акцизов на табачную продукцию государств-членов Евразийского экономического союза, совершенное в Санкт-Петербурге 19 декабря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