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fa29" w14:textId="4c8f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принципах ведения налоговой политики в области акцизов на табачную продукцию государств-членов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2020 года № 773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принципах ведения налоговой политики в области акцизов на табачную продукцию государств-членов Евразийского экономического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принципах ведения налоговой политики в области акцизов на табачную продукцию государств-членов 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принципах ведения налоговой политики в области акцизов на табачную продукцию государств-членов Евразийского экономического союза, совершенное в Санкт-Петербурге 19 декабря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