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c537" w14:textId="364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2020 года № 745.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десятого и одиннадцатого пункта 3 прилагаемых изменений и дополнений, которые распространяются на отношения, возникшие с 1 июня 2020 года, и действуют до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745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571 "Об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 (САПП Республики Казахстан, 2011 г., № 39, ст. 495):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банкротства, утвержденных указанным постановлением: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по назначению социальной помощи в виде ежемесячных выплат (далее – уполномоченный орган) – территориальные подразделения Комитета труда, социальной защиты и миграции Министерства труда и социальной защиты населения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филиалы Государственной корпорации – областные, городов республиканского значения и столицы филиалы Государственной корпорации;";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приеме заявления сведения о документе, удостоверяющем личность, о регистрации по постоянному месту жительства специалисты Государственной корпорации получают из соответствующих государственных информационных систем через шлюз "электронного правительства" (далее – информационные системы).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информационных систем к заявлению прилагаются следующие документы: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жителей города Байконур – справка отдела по учету и регистрации граждан жилищного хозяйства города Байконур;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номере банковского счета, открытого в уполномоченной организации по выдаче социальной помощи в виде ежемесячных выплат, или контрольном счете наличности учреждения уголовно-исполнительной системы;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судебный акт (акты), подтверждающий (подтверждающие) право на получение капитализированных сумм, содержащий (содержащие) сведения о периоде капитализации, сумме капитализированных платежей по возмещению вреда: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 капитализированных платежей от государства – вступившее в законную силу решение (постановление, определение) о возложении ответственности по выплате капитализированных платежей в счет возмещения вреда на государство;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 капитализированных платежей за счет имущества ликвидированного юридического лица – определение (решение) о завершении конкурсного производства с утверждением заключительного отчета конкурсного управляющего, в материалах которого содержится расшифровка по каждому кредитору первой очереди.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получение капитализированных сумм также может подтверждаться архивным документом суда либо государственного архива, содержащим сведения о периоде капитализации, сумме капитализированных платежей по возмещению вреда.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статуса пострадавшего лица: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вреда, причиненного повреждением здоровья, – справка о степени утраты профессиональной трудоспособности по форме, утвержденной уполномоченным органом в сфере социальной защиты;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возмещении вреда инвалидам, понесшим ущерб в результате смерти работника,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940 Гражданского кодекса Республики Казахстан вред возмещается на срок инвалидности, – сведения об установлении инвалидности заявителю запрашиваются из централизованной базы данных инвалидов.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из централизованной базы данных инвалидов к заявлению прилагается копия справки об инвалидности или степени утраты профессиональной трудоспособности.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сведений об установлении степени утраты профессиональной трудоспособности или инвалидности в судебном акте либо архивном документе, подтверждающем право на получение капитализированных сумм, представление отдельной справки не требуется.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социальной помощи в виде ежемесячных выплат недееспособным, ограниченно дееспособным или нуждающимся в опеке или попечительстве лицам заявление и необходимые документы подаются их законными представителями.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назначения социальной помощи в виде ежемесячных выплат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