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b543" w14:textId="9c5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0 года № 682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Лимит правительственного долга может быть превышен в случаях изменения рыночного курса обмена валют по отношению к расчетному курсу тенге к доллару США, предусмотренному в ходе разработки республиканского бюджета на планируемый финансовый год, а также выпуска государственных ценных бумаг с дисконт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мит предоставления государственных гарантий и поручительств государства на соответствующий год формируется исходя из объемов расходов республиканского бюджета, затрат на обслуживание правительственного долга, затрат, связанных с выполнением обязательств по государственным гарантиям и поручительствам государства на планируемый финансовый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2020 года № 6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а правительственного долг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 = Lgov1 + Bdef + (Dgov * E), гд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gov – лимит правительственного долга на планируемый финансовый год, рассчитываемый в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gov1 – лимит правительственного долга на конец года, предшествующего планируемому финансовому году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 – общий объем финансирования дефицита республиканского бюджета за счет правительственного заимствования на внутреннем рынке в национальной валюте в планируемом финансовом год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gov – общий объем финансирования дефицита республиканского бюджета за счет правительственного заимствования на внешнем рынке, приведенный с учетом кросс-курсов в долларах США, в планируемом финансовом году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счетный курс тенге к доллару США, предусмотренный в ходе разработки республиканского бюджета на планируемый финансовый год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лимита правительственного долга на планируемый финансовый год должны соблюдаться следующие требов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ExGB * 0,15) - В2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ъем затрат на обслуживание правительственного долга на планируемый финансовый год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объем затрат, связанных с выполнением обязательств по государственным гарантиям и поручительствам государства на планируемый финансовый го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6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а предоставления государственных гарантий и поручительств государств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лимита предоставления государственных гарантий и поручительств государства должны соблюдаться следующие требов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2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ExGB * 0,15) - В1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– объем затрат, связанных с выполнением обязательств по государственным гарантиям и поручительствам государства на планируемый финансовый год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– объем затрат на обслуживание правительственного долга на планируемый финансовый год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