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af80" w14:textId="6fca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21 ноября 2014 года № 1222 "Об утверждении Правил предоставления жилищ гражданам, оставшимся без жилища в результате чрезвычайной ситуации"</w:t>
      </w:r>
    </w:p>
    <w:p>
      <w:pPr>
        <w:spacing w:after="0"/>
        <w:ind w:left="0"/>
        <w:jc w:val="both"/>
      </w:pPr>
      <w:r>
        <w:rPr>
          <w:rFonts w:ascii="Times New Roman"/>
          <w:b w:val="false"/>
          <w:i w:val="false"/>
          <w:color w:val="000000"/>
          <w:sz w:val="28"/>
        </w:rPr>
        <w:t>Постановление Правительства Республики Казахстан от 20 октября 2020 года № 678.</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ноября 2014 года № 1222 "Об утверждении Правил предоставления жилищ гражданам, оставшимся без жилища в результате чрезвычайной ситуации" (САПП Республики Казахстан, 2014 г., № 71, ст. 651)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жилищ гражданам, оставшимся без жилища в результате чрезвычайной ситуации,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10" w:id="5"/>
    <w:p>
      <w:pPr>
        <w:spacing w:after="0"/>
        <w:ind w:left="0"/>
        <w:jc w:val="both"/>
      </w:pPr>
      <w:r>
        <w:rPr>
          <w:rFonts w:ascii="Times New Roman"/>
          <w:b w:val="false"/>
          <w:i w:val="false"/>
          <w:color w:val="000000"/>
          <w:sz w:val="28"/>
        </w:rPr>
        <w:t>
      "При отказе от жилища, предоставляемого из государственного жилищного фонда гражданам, оставшимся без жилища в результате чрезвычайной ситуации, возмещаются расходы на самостоятельное осуществление индивидуального жилищного строительства по типовым проектам.";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подпунктами 4-1), 4-2), 4-3), 4-4) и 4-5) следующего содержания:</w:t>
      </w:r>
    </w:p>
    <w:bookmarkStart w:name="z12" w:id="6"/>
    <w:p>
      <w:pPr>
        <w:spacing w:after="0"/>
        <w:ind w:left="0"/>
        <w:jc w:val="both"/>
      </w:pPr>
      <w:r>
        <w:rPr>
          <w:rFonts w:ascii="Times New Roman"/>
          <w:b w:val="false"/>
          <w:i w:val="false"/>
          <w:color w:val="000000"/>
          <w:sz w:val="28"/>
        </w:rPr>
        <w:t>
      "4-1) возмещение расходов гражданам на осуществление индивидуального жилищного строительства – единовременная денежная выплата гражданам, самостоятельно осуществляющим индивидуальное жилищное строительство по типовым проектам, взамен жилища, разрушенного в результате чрезвычайной ситуации;</w:t>
      </w:r>
    </w:p>
    <w:bookmarkEnd w:id="6"/>
    <w:bookmarkStart w:name="z13" w:id="7"/>
    <w:p>
      <w:pPr>
        <w:spacing w:after="0"/>
        <w:ind w:left="0"/>
        <w:jc w:val="both"/>
      </w:pPr>
      <w:r>
        <w:rPr>
          <w:rFonts w:ascii="Times New Roman"/>
          <w:b w:val="false"/>
          <w:i w:val="false"/>
          <w:color w:val="000000"/>
          <w:sz w:val="28"/>
        </w:rPr>
        <w:t>
      4-2) типовой проект – проектно-сметная документация для дальнейшего многократного применения при проектировании, разрабатываемая в рамках бюджетной программы уполномоченного органа по делам архитектуры, градостроительства и строительства;</w:t>
      </w:r>
    </w:p>
    <w:bookmarkEnd w:id="7"/>
    <w:bookmarkStart w:name="z14" w:id="8"/>
    <w:p>
      <w:pPr>
        <w:spacing w:after="0"/>
        <w:ind w:left="0"/>
        <w:jc w:val="both"/>
      </w:pPr>
      <w:r>
        <w:rPr>
          <w:rFonts w:ascii="Times New Roman"/>
          <w:b w:val="false"/>
          <w:i w:val="false"/>
          <w:color w:val="000000"/>
          <w:sz w:val="28"/>
        </w:rPr>
        <w:t>
      4-3)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8"/>
    <w:bookmarkStart w:name="z15" w:id="9"/>
    <w:p>
      <w:pPr>
        <w:spacing w:after="0"/>
        <w:ind w:left="0"/>
        <w:jc w:val="both"/>
      </w:pPr>
      <w:r>
        <w:rPr>
          <w:rFonts w:ascii="Times New Roman"/>
          <w:b w:val="false"/>
          <w:i w:val="false"/>
          <w:color w:val="000000"/>
          <w:sz w:val="28"/>
        </w:rPr>
        <w:t>
      4-4) индивидуальное жилищное строительство – постройка индивидуальных жилых домов гражданами, на закрепленном за ними в установленном порядке земельном участке, их собственными силами, подрядным или другим, не запрещенным законодательством способом;</w:t>
      </w:r>
    </w:p>
    <w:bookmarkEnd w:id="9"/>
    <w:bookmarkStart w:name="z16" w:id="10"/>
    <w:p>
      <w:pPr>
        <w:spacing w:after="0"/>
        <w:ind w:left="0"/>
        <w:jc w:val="both"/>
      </w:pPr>
      <w:r>
        <w:rPr>
          <w:rFonts w:ascii="Times New Roman"/>
          <w:b w:val="false"/>
          <w:i w:val="false"/>
          <w:color w:val="000000"/>
          <w:sz w:val="28"/>
        </w:rPr>
        <w:t>
      4-5)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10"/>
    <w:bookmarkStart w:name="z17" w:id="1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1"/>
    <w:bookmarkStart w:name="z18" w:id="12"/>
    <w:p>
      <w:pPr>
        <w:spacing w:after="0"/>
        <w:ind w:left="0"/>
        <w:jc w:val="both"/>
      </w:pPr>
      <w:r>
        <w:rPr>
          <w:rFonts w:ascii="Times New Roman"/>
          <w:b w:val="false"/>
          <w:i w:val="false"/>
          <w:color w:val="000000"/>
          <w:sz w:val="28"/>
        </w:rPr>
        <w:t>
      "Глава 2. Порядок учета граждан, оставшихся без жилища в результате чрезвычайной ситуации";</w:t>
      </w:r>
    </w:p>
    <w:bookmarkEnd w:id="12"/>
    <w:bookmarkStart w:name="z19"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дополнить подпунктом 1-1) следующего содержания:</w:t>
      </w:r>
    </w:p>
    <w:bookmarkEnd w:id="14"/>
    <w:bookmarkStart w:name="z21" w:id="15"/>
    <w:p>
      <w:pPr>
        <w:spacing w:after="0"/>
        <w:ind w:left="0"/>
        <w:jc w:val="both"/>
      </w:pPr>
      <w:r>
        <w:rPr>
          <w:rFonts w:ascii="Times New Roman"/>
          <w:b w:val="false"/>
          <w:i w:val="false"/>
          <w:color w:val="000000"/>
          <w:sz w:val="28"/>
        </w:rPr>
        <w:t>
      "1-1) заявление от собственника недвижимого имущества (либо от его представителя по доверенности) по форме согласно приложениям 1 или 2 к настоящим Правилам;";</w:t>
      </w:r>
    </w:p>
    <w:bookmarkEnd w:id="15"/>
    <w:bookmarkStart w:name="z22" w:id="16"/>
    <w:p>
      <w:pPr>
        <w:spacing w:after="0"/>
        <w:ind w:left="0"/>
        <w:jc w:val="both"/>
      </w:pPr>
      <w:r>
        <w:rPr>
          <w:rFonts w:ascii="Times New Roman"/>
          <w:b w:val="false"/>
          <w:i w:val="false"/>
          <w:color w:val="000000"/>
          <w:sz w:val="28"/>
        </w:rPr>
        <w:t>
      подпункт 4) изложить в следующей редакции:</w:t>
      </w:r>
    </w:p>
    <w:bookmarkEnd w:id="16"/>
    <w:bookmarkStart w:name="z23" w:id="17"/>
    <w:p>
      <w:pPr>
        <w:spacing w:after="0"/>
        <w:ind w:left="0"/>
        <w:jc w:val="both"/>
      </w:pPr>
      <w:r>
        <w:rPr>
          <w:rFonts w:ascii="Times New Roman"/>
          <w:b w:val="false"/>
          <w:i w:val="false"/>
          <w:color w:val="000000"/>
          <w:sz w:val="28"/>
        </w:rPr>
        <w:t>
      "4) справки об отсутствии (наличии) недвижимого имущества, выданной Государственной корпорацией "Правительство для граждан".";</w:t>
      </w:r>
    </w:p>
    <w:bookmarkEnd w:id="17"/>
    <w:bookmarkStart w:name="z24" w:id="18"/>
    <w:p>
      <w:pPr>
        <w:spacing w:after="0"/>
        <w:ind w:left="0"/>
        <w:jc w:val="both"/>
      </w:pPr>
      <w:r>
        <w:rPr>
          <w:rFonts w:ascii="Times New Roman"/>
          <w:b w:val="false"/>
          <w:i w:val="false"/>
          <w:color w:val="000000"/>
          <w:sz w:val="28"/>
        </w:rPr>
        <w:t>
      дополнить пунктом 4-1 следующего содержания:</w:t>
      </w:r>
    </w:p>
    <w:bookmarkEnd w:id="18"/>
    <w:bookmarkStart w:name="z25" w:id="19"/>
    <w:p>
      <w:pPr>
        <w:spacing w:after="0"/>
        <w:ind w:left="0"/>
        <w:jc w:val="both"/>
      </w:pPr>
      <w:r>
        <w:rPr>
          <w:rFonts w:ascii="Times New Roman"/>
          <w:b w:val="false"/>
          <w:i w:val="false"/>
          <w:color w:val="000000"/>
          <w:sz w:val="28"/>
        </w:rPr>
        <w:t xml:space="preserve">
      "4-1. Техническое обследование надежности и устойчивости зданий и сооружений проводится с целью определения фактического состояния здания и сооружения и их элементов, надежности и устойчивости, возможности дальнейшей эксплуатации зданий и сооружений. </w:t>
      </w:r>
    </w:p>
    <w:bookmarkEnd w:id="19"/>
    <w:bookmarkStart w:name="z26" w:id="20"/>
    <w:p>
      <w:pPr>
        <w:spacing w:after="0"/>
        <w:ind w:left="0"/>
        <w:jc w:val="both"/>
      </w:pPr>
      <w:r>
        <w:rPr>
          <w:rFonts w:ascii="Times New Roman"/>
          <w:b w:val="false"/>
          <w:i w:val="false"/>
          <w:color w:val="000000"/>
          <w:sz w:val="28"/>
        </w:rPr>
        <w:t>
      Лица, осуществляющие техническое обследование надежности и устойчивости зданий и сооружений, выдают заказчику заключение о состоянии зданий и сооружений с указанием рекомендаций.</w:t>
      </w:r>
    </w:p>
    <w:bookmarkEnd w:id="20"/>
    <w:bookmarkStart w:name="z27" w:id="21"/>
    <w:p>
      <w:pPr>
        <w:spacing w:after="0"/>
        <w:ind w:left="0"/>
        <w:jc w:val="both"/>
      </w:pPr>
      <w:r>
        <w:rPr>
          <w:rFonts w:ascii="Times New Roman"/>
          <w:b w:val="false"/>
          <w:i w:val="false"/>
          <w:color w:val="000000"/>
          <w:sz w:val="28"/>
        </w:rPr>
        <w:t>
      Заказчиком по проведению технического обследования надежности и устойчивости зданий и сооружений выступает местный исполнительный орган.</w:t>
      </w:r>
    </w:p>
    <w:bookmarkEnd w:id="21"/>
    <w:bookmarkStart w:name="z28" w:id="22"/>
    <w:p>
      <w:pPr>
        <w:spacing w:after="0"/>
        <w:ind w:left="0"/>
        <w:jc w:val="both"/>
      </w:pPr>
      <w:r>
        <w:rPr>
          <w:rFonts w:ascii="Times New Roman"/>
          <w:b w:val="false"/>
          <w:i w:val="false"/>
          <w:color w:val="000000"/>
          <w:sz w:val="28"/>
        </w:rPr>
        <w:t>
      Расходы по техническому обследованию надежности и устойчивости зданий и сооружений осуществляются за счет средств местного бюджета.";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0" w:id="23"/>
    <w:p>
      <w:pPr>
        <w:spacing w:after="0"/>
        <w:ind w:left="0"/>
        <w:jc w:val="both"/>
      </w:pPr>
      <w:r>
        <w:rPr>
          <w:rFonts w:ascii="Times New Roman"/>
          <w:b w:val="false"/>
          <w:i w:val="false"/>
          <w:color w:val="000000"/>
          <w:sz w:val="28"/>
        </w:rPr>
        <w:t>
      "5. Для обеспечения жильем граждан или возмещения им расходов на самостоятельное осуществление индивидуального жилищного строительства по типовым проектам взамен получения жилища из государственного жилищного фонда местные исполнительные органы, на территории которых произошла чрезвычайная ситуация, на основании обращений в течение двух месяцев формируют списки граждан, оставшихся без жилища и нуждающихся в его получении или принявших решение о самостоятельном осуществлении индивидуального жилищного строительства по типовым проектам взамен получения жилища из государственного жилищного фонда.";</w:t>
      </w:r>
    </w:p>
    <w:bookmarkEnd w:id="23"/>
    <w:bookmarkStart w:name="z31" w:id="2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4"/>
    <w:bookmarkStart w:name="z32" w:id="25"/>
    <w:p>
      <w:pPr>
        <w:spacing w:after="0"/>
        <w:ind w:left="0"/>
        <w:jc w:val="both"/>
      </w:pPr>
      <w:r>
        <w:rPr>
          <w:rFonts w:ascii="Times New Roman"/>
          <w:b w:val="false"/>
          <w:i w:val="false"/>
          <w:color w:val="000000"/>
          <w:sz w:val="28"/>
        </w:rPr>
        <w:t>
      "Глава 3. Порядок предоставления жилищ гражданам, пострадавшим от чрезвычайной ситуации";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4" w:id="26"/>
    <w:p>
      <w:pPr>
        <w:spacing w:after="0"/>
        <w:ind w:left="0"/>
        <w:jc w:val="both"/>
      </w:pPr>
      <w:r>
        <w:rPr>
          <w:rFonts w:ascii="Times New Roman"/>
          <w:b w:val="false"/>
          <w:i w:val="false"/>
          <w:color w:val="000000"/>
          <w:sz w:val="28"/>
        </w:rPr>
        <w:t>
      "7. По истечении двух календарных дней после завершения формирования списков граждан, оставшихся без жилища и нуждающихся в его получении, местный исполнительный орган, на территории которого произошла чрезвычайная ситуация природного и/или техногенного характера, создает комиссию по обеспечению жильем граждан, оставшихся без жилища в результате чрезвычайной ситуации (далее – комиссия по обеспечению жильем).</w:t>
      </w:r>
    </w:p>
    <w:bookmarkEnd w:id="26"/>
    <w:bookmarkStart w:name="z35" w:id="27"/>
    <w:p>
      <w:pPr>
        <w:spacing w:after="0"/>
        <w:ind w:left="0"/>
        <w:jc w:val="both"/>
      </w:pPr>
      <w:r>
        <w:rPr>
          <w:rFonts w:ascii="Times New Roman"/>
          <w:b w:val="false"/>
          <w:i w:val="false"/>
          <w:color w:val="000000"/>
          <w:sz w:val="28"/>
        </w:rPr>
        <w:t>
      Положение о комиссии по обеспечению жильем определяется местным исполнительным органом.</w:t>
      </w:r>
    </w:p>
    <w:bookmarkEnd w:id="27"/>
    <w:bookmarkStart w:name="z36" w:id="28"/>
    <w:p>
      <w:pPr>
        <w:spacing w:after="0"/>
        <w:ind w:left="0"/>
        <w:jc w:val="both"/>
      </w:pPr>
      <w:r>
        <w:rPr>
          <w:rFonts w:ascii="Times New Roman"/>
          <w:b w:val="false"/>
          <w:i w:val="false"/>
          <w:color w:val="000000"/>
          <w:sz w:val="28"/>
        </w:rPr>
        <w:t xml:space="preserve">
      Комиссия по обеспечению жильем на основании представленных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и прилагаемого местным исполнительным органом заключения о состоянии зданий и сооружений с указанием рекомендаций о невозможности их дальнейшей эксплуатации в течение 5 рабочих дней принимает решение о предоставлении жилища из государственного жилищного фонда или предоставляет мотивированный отказ в письменном виде. </w:t>
      </w:r>
    </w:p>
    <w:bookmarkEnd w:id="28"/>
    <w:bookmarkStart w:name="z37" w:id="29"/>
    <w:p>
      <w:pPr>
        <w:spacing w:after="0"/>
        <w:ind w:left="0"/>
        <w:jc w:val="both"/>
      </w:pPr>
      <w:r>
        <w:rPr>
          <w:rFonts w:ascii="Times New Roman"/>
          <w:b w:val="false"/>
          <w:i w:val="false"/>
          <w:color w:val="000000"/>
          <w:sz w:val="28"/>
        </w:rPr>
        <w:t>
      Основаниями для отказа в предоставлении жилища из государственного жилищного фонда являются:</w:t>
      </w:r>
    </w:p>
    <w:bookmarkEnd w:id="29"/>
    <w:bookmarkStart w:name="z38" w:id="30"/>
    <w:p>
      <w:pPr>
        <w:spacing w:after="0"/>
        <w:ind w:left="0"/>
        <w:jc w:val="both"/>
      </w:pPr>
      <w:r>
        <w:rPr>
          <w:rFonts w:ascii="Times New Roman"/>
          <w:b w:val="false"/>
          <w:i w:val="false"/>
          <w:color w:val="000000"/>
          <w:sz w:val="28"/>
        </w:rPr>
        <w:t xml:space="preserve">
      1) отсутствие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w:t>
      </w:r>
    </w:p>
    <w:bookmarkEnd w:id="30"/>
    <w:bookmarkStart w:name="z39" w:id="31"/>
    <w:p>
      <w:pPr>
        <w:spacing w:after="0"/>
        <w:ind w:left="0"/>
        <w:jc w:val="both"/>
      </w:pPr>
      <w:r>
        <w:rPr>
          <w:rFonts w:ascii="Times New Roman"/>
          <w:b w:val="false"/>
          <w:i w:val="false"/>
          <w:color w:val="000000"/>
          <w:sz w:val="28"/>
        </w:rPr>
        <w:t>
      2) установление недостоверности предоставляемых документов.</w:t>
      </w:r>
    </w:p>
    <w:bookmarkEnd w:id="31"/>
    <w:bookmarkStart w:name="z40" w:id="32"/>
    <w:p>
      <w:pPr>
        <w:spacing w:after="0"/>
        <w:ind w:left="0"/>
        <w:jc w:val="both"/>
      </w:pPr>
      <w:r>
        <w:rPr>
          <w:rFonts w:ascii="Times New Roman"/>
          <w:b w:val="false"/>
          <w:i w:val="false"/>
          <w:color w:val="000000"/>
          <w:sz w:val="28"/>
        </w:rPr>
        <w:t>
      Жилище из государственного жилищного фонда предоставляется на безвозмездной основе гражданам, жилище которых в результате чрезвычайной ситуации на территории Республики Казахстан стало непригодным для проживания.";</w:t>
      </w:r>
    </w:p>
    <w:bookmarkEnd w:id="32"/>
    <w:bookmarkStart w:name="z41" w:id="33"/>
    <w:p>
      <w:pPr>
        <w:spacing w:after="0"/>
        <w:ind w:left="0"/>
        <w:jc w:val="both"/>
      </w:pPr>
      <w:r>
        <w:rPr>
          <w:rFonts w:ascii="Times New Roman"/>
          <w:b w:val="false"/>
          <w:i w:val="false"/>
          <w:color w:val="000000"/>
          <w:sz w:val="28"/>
        </w:rPr>
        <w:t>
      дополнить пунктом 7-1 следующего содержания:</w:t>
      </w:r>
    </w:p>
    <w:bookmarkEnd w:id="33"/>
    <w:bookmarkStart w:name="z42" w:id="34"/>
    <w:p>
      <w:pPr>
        <w:spacing w:after="0"/>
        <w:ind w:left="0"/>
        <w:jc w:val="both"/>
      </w:pPr>
      <w:r>
        <w:rPr>
          <w:rFonts w:ascii="Times New Roman"/>
          <w:b w:val="false"/>
          <w:i w:val="false"/>
          <w:color w:val="000000"/>
          <w:sz w:val="28"/>
        </w:rPr>
        <w:t>
      "7-1. После принятия решения о предоставлении жилища из государственного жилищного фонда комиссией по обеспечению жильем местный исполнительный орган в течение 5 календарных дней осуществляет заключение договора с гражданином о предоставлении жилища из государственного жилищного фонда.";</w:t>
      </w:r>
    </w:p>
    <w:bookmarkEnd w:id="34"/>
    <w:bookmarkStart w:name="z43" w:id="35"/>
    <w:p>
      <w:pPr>
        <w:spacing w:after="0"/>
        <w:ind w:left="0"/>
        <w:jc w:val="both"/>
      </w:pPr>
      <w:r>
        <w:rPr>
          <w:rFonts w:ascii="Times New Roman"/>
          <w:b w:val="false"/>
          <w:i w:val="false"/>
          <w:color w:val="000000"/>
          <w:sz w:val="28"/>
        </w:rPr>
        <w:t>
      дополнить главой 4 и пунктами 13, 14, 15, 16, 17, 18 и 19 следующего содержания:</w:t>
      </w:r>
    </w:p>
    <w:bookmarkEnd w:id="35"/>
    <w:bookmarkStart w:name="z44" w:id="36"/>
    <w:p>
      <w:pPr>
        <w:spacing w:after="0"/>
        <w:ind w:left="0"/>
        <w:jc w:val="both"/>
      </w:pPr>
      <w:r>
        <w:rPr>
          <w:rFonts w:ascii="Times New Roman"/>
          <w:b w:val="false"/>
          <w:i w:val="false"/>
          <w:color w:val="000000"/>
          <w:sz w:val="28"/>
        </w:rPr>
        <w:t>
      "Глава 4. Порядок возмещения расходов гражданам, принявшим решение о самостоятельном осуществлении индивидуального жилищного строительства по типовым проектам, взамен получения жилища из государственного жилищного фонда</w:t>
      </w:r>
    </w:p>
    <w:bookmarkEnd w:id="36"/>
    <w:bookmarkStart w:name="z45" w:id="37"/>
    <w:p>
      <w:pPr>
        <w:spacing w:after="0"/>
        <w:ind w:left="0"/>
        <w:jc w:val="both"/>
      </w:pPr>
      <w:r>
        <w:rPr>
          <w:rFonts w:ascii="Times New Roman"/>
          <w:b w:val="false"/>
          <w:i w:val="false"/>
          <w:color w:val="000000"/>
          <w:sz w:val="28"/>
        </w:rPr>
        <w:t>
      13. По истечении 2 календарных дней после завершения формирования списка граждан местный исполнительный орган, на территории которого произошла чрезвычайная ситуация природного и/или техногенного характера, создает комиссию по возмещению расходов гражданам, принявшим решение о самостоятельном осуществлении индивидуального жилищного строительства по типовым проектам (далее – комиссия по возмещению расходов), взамен получения жилища из государственного жилищного фонда.</w:t>
      </w:r>
    </w:p>
    <w:bookmarkEnd w:id="37"/>
    <w:bookmarkStart w:name="z46" w:id="38"/>
    <w:p>
      <w:pPr>
        <w:spacing w:after="0"/>
        <w:ind w:left="0"/>
        <w:jc w:val="both"/>
      </w:pPr>
      <w:r>
        <w:rPr>
          <w:rFonts w:ascii="Times New Roman"/>
          <w:b w:val="false"/>
          <w:i w:val="false"/>
          <w:color w:val="000000"/>
          <w:sz w:val="28"/>
        </w:rPr>
        <w:t>
      Положение о комиссии по возмещению расходов определяется местным исполнительным органом.</w:t>
      </w:r>
    </w:p>
    <w:bookmarkEnd w:id="38"/>
    <w:bookmarkStart w:name="z47" w:id="39"/>
    <w:p>
      <w:pPr>
        <w:spacing w:after="0"/>
        <w:ind w:left="0"/>
        <w:jc w:val="both"/>
      </w:pPr>
      <w:r>
        <w:rPr>
          <w:rFonts w:ascii="Times New Roman"/>
          <w:b w:val="false"/>
          <w:i w:val="false"/>
          <w:color w:val="000000"/>
          <w:sz w:val="28"/>
        </w:rPr>
        <w:t xml:space="preserve">
      14. Комиссия по возмещению расходов на основании представленных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и прилагаемого местным исполнительным органом заключения о состоянии зданий и сооружений с указанием рекомендаций о невозможности их дальнейшей эксплуатации в течение 5 рабочих дней принимает решение о возмещении расходов на самостоятельное осуществление индивидуального жилищного строительства по типовым проектам взамен получения жилища из государственного жилищного фонда или предоставляет мотивированный отказ в письменном виде.</w:t>
      </w:r>
    </w:p>
    <w:bookmarkEnd w:id="39"/>
    <w:bookmarkStart w:name="z48" w:id="40"/>
    <w:p>
      <w:pPr>
        <w:spacing w:after="0"/>
        <w:ind w:left="0"/>
        <w:jc w:val="both"/>
      </w:pPr>
      <w:r>
        <w:rPr>
          <w:rFonts w:ascii="Times New Roman"/>
          <w:b w:val="false"/>
          <w:i w:val="false"/>
          <w:color w:val="000000"/>
          <w:sz w:val="28"/>
        </w:rPr>
        <w:t>
      Основаниями для отказа в возмещении расходов на самостоятельное осуществление индивидуального жилищного строительства по типовым проектам являются:</w:t>
      </w:r>
    </w:p>
    <w:bookmarkEnd w:id="40"/>
    <w:bookmarkStart w:name="z49" w:id="41"/>
    <w:p>
      <w:pPr>
        <w:spacing w:after="0"/>
        <w:ind w:left="0"/>
        <w:jc w:val="both"/>
      </w:pPr>
      <w:r>
        <w:rPr>
          <w:rFonts w:ascii="Times New Roman"/>
          <w:b w:val="false"/>
          <w:i w:val="false"/>
          <w:color w:val="000000"/>
          <w:sz w:val="28"/>
        </w:rPr>
        <w:t xml:space="preserve">
      1) отсутствие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w:t>
      </w:r>
    </w:p>
    <w:bookmarkEnd w:id="41"/>
    <w:bookmarkStart w:name="z50" w:id="42"/>
    <w:p>
      <w:pPr>
        <w:spacing w:after="0"/>
        <w:ind w:left="0"/>
        <w:jc w:val="both"/>
      </w:pPr>
      <w:r>
        <w:rPr>
          <w:rFonts w:ascii="Times New Roman"/>
          <w:b w:val="false"/>
          <w:i w:val="false"/>
          <w:color w:val="000000"/>
          <w:sz w:val="28"/>
        </w:rPr>
        <w:t>
      2) установление недостоверности предоставляемых документов.</w:t>
      </w:r>
    </w:p>
    <w:bookmarkEnd w:id="42"/>
    <w:bookmarkStart w:name="z51" w:id="43"/>
    <w:p>
      <w:pPr>
        <w:spacing w:after="0"/>
        <w:ind w:left="0"/>
        <w:jc w:val="both"/>
      </w:pPr>
      <w:r>
        <w:rPr>
          <w:rFonts w:ascii="Times New Roman"/>
          <w:b w:val="false"/>
          <w:i w:val="false"/>
          <w:color w:val="000000"/>
          <w:sz w:val="28"/>
        </w:rPr>
        <w:t>
      Решение комиссии по возмещению расходов оформляется протоколом и направляется в местный исполнительный орган для дальнейшей работы.</w:t>
      </w:r>
    </w:p>
    <w:bookmarkEnd w:id="43"/>
    <w:bookmarkStart w:name="z52" w:id="44"/>
    <w:p>
      <w:pPr>
        <w:spacing w:after="0"/>
        <w:ind w:left="0"/>
        <w:jc w:val="both"/>
      </w:pPr>
      <w:r>
        <w:rPr>
          <w:rFonts w:ascii="Times New Roman"/>
          <w:b w:val="false"/>
          <w:i w:val="false"/>
          <w:color w:val="000000"/>
          <w:sz w:val="28"/>
        </w:rPr>
        <w:t xml:space="preserve">
      15. Размер возмещения расходов гражданам на самостоятельное осуществление индивидуального жилищного строительства определяется исходя из утвержденного типового проекта и сметной стоимости строительства нового индивидуального жилого дома на территории соответствующей административно-территориальной единицы, где объявлена чрезвычайная ситуация. </w:t>
      </w:r>
    </w:p>
    <w:bookmarkEnd w:id="44"/>
    <w:bookmarkStart w:name="z53" w:id="45"/>
    <w:p>
      <w:pPr>
        <w:spacing w:after="0"/>
        <w:ind w:left="0"/>
        <w:jc w:val="both"/>
      </w:pPr>
      <w:r>
        <w:rPr>
          <w:rFonts w:ascii="Times New Roman"/>
          <w:b w:val="false"/>
          <w:i w:val="false"/>
          <w:color w:val="000000"/>
          <w:sz w:val="28"/>
        </w:rPr>
        <w:t>
      При отказе граждан от получения жилища из государственного жилищного фонда (взамен разрушенного) возмещение им расходов на самостоятельное осуществление индивидуального жилищного строительства осуществляется по стоимости типового проекта нового жилого дома.</w:t>
      </w:r>
    </w:p>
    <w:bookmarkEnd w:id="45"/>
    <w:bookmarkStart w:name="z54" w:id="46"/>
    <w:p>
      <w:pPr>
        <w:spacing w:after="0"/>
        <w:ind w:left="0"/>
        <w:jc w:val="both"/>
      </w:pPr>
      <w:r>
        <w:rPr>
          <w:rFonts w:ascii="Times New Roman"/>
          <w:b w:val="false"/>
          <w:i w:val="false"/>
          <w:color w:val="000000"/>
          <w:sz w:val="28"/>
        </w:rPr>
        <w:t xml:space="preserve">
      16. После принятия протокольного решения комиссией по возмещению расходов местный исполнительный орган в течение 5 рабочих дней заключает Соглашение с собственником жилища по поэтапной выплате средств с обязательным предоставлением подтверждающей документации (актов выполненных работ) о завершении каждого этапа строительства дома. </w:t>
      </w:r>
    </w:p>
    <w:bookmarkEnd w:id="46"/>
    <w:bookmarkStart w:name="z55" w:id="47"/>
    <w:p>
      <w:pPr>
        <w:spacing w:after="0"/>
        <w:ind w:left="0"/>
        <w:jc w:val="both"/>
      </w:pPr>
      <w:r>
        <w:rPr>
          <w:rFonts w:ascii="Times New Roman"/>
          <w:b w:val="false"/>
          <w:i w:val="false"/>
          <w:color w:val="000000"/>
          <w:sz w:val="28"/>
        </w:rPr>
        <w:t>
      При этом возмещение расходов (выплата средств собственникам) на самостоятельное осуществление индивидуального жилищного строительства по типовым проектам осуществляется местным исполнительным органом поэтапно на основании заключенного двухстороннего Соглашения.</w:t>
      </w:r>
    </w:p>
    <w:bookmarkEnd w:id="47"/>
    <w:bookmarkStart w:name="z56" w:id="48"/>
    <w:p>
      <w:pPr>
        <w:spacing w:after="0"/>
        <w:ind w:left="0"/>
        <w:jc w:val="both"/>
      </w:pPr>
      <w:r>
        <w:rPr>
          <w:rFonts w:ascii="Times New Roman"/>
          <w:b w:val="false"/>
          <w:i w:val="false"/>
          <w:color w:val="000000"/>
          <w:sz w:val="28"/>
        </w:rPr>
        <w:t>
      17. После заключения двухстороннего Соглашения местным исполнительным органом в течение 3 рабочих дней принимается решение о выделении средств гражданам, согласованное с уполномоченным органом по исполнению бюджета области, города республиканского значения, столицы, района, города областного значения.</w:t>
      </w:r>
    </w:p>
    <w:bookmarkEnd w:id="48"/>
    <w:bookmarkStart w:name="z57" w:id="49"/>
    <w:p>
      <w:pPr>
        <w:spacing w:after="0"/>
        <w:ind w:left="0"/>
        <w:jc w:val="both"/>
      </w:pPr>
      <w:r>
        <w:rPr>
          <w:rFonts w:ascii="Times New Roman"/>
          <w:b w:val="false"/>
          <w:i w:val="false"/>
          <w:color w:val="000000"/>
          <w:sz w:val="28"/>
        </w:rPr>
        <w:t>
      18. Перечисление средств осуществляется на лицевой или карт-счет граждан, открытые в банках и иных организациях, имеющих лицензию на проведение отдельных видов банковских операций.</w:t>
      </w:r>
    </w:p>
    <w:bookmarkEnd w:id="49"/>
    <w:bookmarkStart w:name="z58" w:id="50"/>
    <w:p>
      <w:pPr>
        <w:spacing w:after="0"/>
        <w:ind w:left="0"/>
        <w:jc w:val="both"/>
      </w:pPr>
      <w:r>
        <w:rPr>
          <w:rFonts w:ascii="Times New Roman"/>
          <w:b w:val="false"/>
          <w:i w:val="false"/>
          <w:color w:val="000000"/>
          <w:sz w:val="28"/>
        </w:rPr>
        <w:t>
      19. Возмещение расходов гражданам, принявшим решение о самостоятельном осуществлении индивидуального жилищного строительства, взамен получения жилища из государственного жилищного фонда осуществляется за счет и в пределах бюджетных средств, предусмотренных на ликвидацию последствий чрезвычайных ситуаций в соответствии с бюджетным законодательством Республики Казахстан и/или за счет средств организаций, добровольных взносов граждан, фондов и общественных объединений, иных источников, не противоречащих законодательству Республики Казахстан.";</w:t>
      </w:r>
    </w:p>
    <w:bookmarkEnd w:id="50"/>
    <w:bookmarkStart w:name="z59" w:id="51"/>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приложениями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согласно приложению к настоящему постановлению.</w:t>
      </w:r>
    </w:p>
    <w:bookmarkEnd w:id="51"/>
    <w:bookmarkStart w:name="z60" w:id="52"/>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2020 года № 678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 гражданам, оставшимся</w:t>
            </w:r>
            <w:r>
              <w:br/>
            </w:r>
            <w:r>
              <w:rPr>
                <w:rFonts w:ascii="Times New Roman"/>
                <w:b w:val="false"/>
                <w:i w:val="false"/>
                <w:color w:val="000000"/>
                <w:sz w:val="20"/>
              </w:rPr>
              <w:t>без жилища в результате</w:t>
            </w:r>
            <w:r>
              <w:br/>
            </w:r>
            <w:r>
              <w:rPr>
                <w:rFonts w:ascii="Times New Roman"/>
                <w:b w:val="false"/>
                <w:i w:val="false"/>
                <w:color w:val="000000"/>
                <w:sz w:val="20"/>
              </w:rPr>
              <w:t>чрезвычайной ситуации</w:t>
            </w:r>
          </w:p>
        </w:tc>
      </w:tr>
    </w:tbl>
    <w:bookmarkStart w:name="z64" w:id="53"/>
    <w:p>
      <w:pPr>
        <w:spacing w:after="0"/>
        <w:ind w:left="0"/>
        <w:jc w:val="both"/>
      </w:pPr>
      <w:r>
        <w:rPr>
          <w:rFonts w:ascii="Times New Roman"/>
          <w:b w:val="false"/>
          <w:i w:val="false"/>
          <w:color w:val="000000"/>
          <w:sz w:val="28"/>
        </w:rPr>
        <w:t>
                                                 Кому _________________________</w:t>
      </w:r>
      <w:r>
        <w:br/>
      </w:r>
      <w:r>
        <w:rPr>
          <w:rFonts w:ascii="Times New Roman"/>
          <w:b w:val="false"/>
          <w:i w:val="false"/>
          <w:color w:val="000000"/>
          <w:sz w:val="28"/>
        </w:rPr>
        <w:t xml:space="preserve">                                                       (Ф.И.О. (при наличии)</w:t>
      </w:r>
      <w:r>
        <w:br/>
      </w:r>
      <w:r>
        <w:rPr>
          <w:rFonts w:ascii="Times New Roman"/>
          <w:b w:val="false"/>
          <w:i w:val="false"/>
          <w:color w:val="000000"/>
          <w:sz w:val="28"/>
        </w:rPr>
        <w:t xml:space="preserve">                                                       председателя комиссии)</w:t>
      </w:r>
      <w:r>
        <w:br/>
      </w:r>
      <w:r>
        <w:rPr>
          <w:rFonts w:ascii="Times New Roman"/>
          <w:b w:val="false"/>
          <w:i w:val="false"/>
          <w:color w:val="000000"/>
          <w:sz w:val="28"/>
        </w:rPr>
        <w:t xml:space="preserve">                                                 от ____________________________</w:t>
      </w:r>
      <w:r>
        <w:br/>
      </w:r>
      <w:r>
        <w:rPr>
          <w:rFonts w:ascii="Times New Roman"/>
          <w:b w:val="false"/>
          <w:i w:val="false"/>
          <w:color w:val="000000"/>
          <w:sz w:val="28"/>
        </w:rPr>
        <w:t xml:space="preserve">                                                       (Ф.И.О. (при наличии)</w:t>
      </w:r>
      <w:r>
        <w:br/>
      </w:r>
      <w:r>
        <w:rPr>
          <w:rFonts w:ascii="Times New Roman"/>
          <w:b w:val="false"/>
          <w:i w:val="false"/>
          <w:color w:val="000000"/>
          <w:sz w:val="28"/>
        </w:rPr>
        <w:t xml:space="preserve">                                                       проживающего)</w:t>
      </w:r>
      <w:r>
        <w:br/>
      </w:r>
      <w:r>
        <w:rPr>
          <w:rFonts w:ascii="Times New Roman"/>
          <w:b w:val="false"/>
          <w:i w:val="false"/>
          <w:color w:val="000000"/>
          <w:sz w:val="28"/>
        </w:rPr>
        <w:t xml:space="preserve">                                                 _______________________________</w:t>
      </w:r>
      <w:r>
        <w:br/>
      </w:r>
      <w:r>
        <w:rPr>
          <w:rFonts w:ascii="Times New Roman"/>
          <w:b w:val="false"/>
          <w:i w:val="false"/>
          <w:color w:val="000000"/>
          <w:sz w:val="28"/>
        </w:rPr>
        <w:t xml:space="preserve">                                                 тел. ___________________________</w:t>
      </w:r>
    </w:p>
    <w:bookmarkEnd w:id="53"/>
    <w:bookmarkStart w:name="z65" w:id="54"/>
    <w:p>
      <w:pPr>
        <w:spacing w:after="0"/>
        <w:ind w:left="0"/>
        <w:jc w:val="left"/>
      </w:pPr>
      <w:r>
        <w:rPr>
          <w:rFonts w:ascii="Times New Roman"/>
          <w:b/>
          <w:i w:val="false"/>
          <w:color w:val="000000"/>
        </w:rPr>
        <w:t xml:space="preserve"> Заявление о предоставлении жилища</w:t>
      </w:r>
    </w:p>
    <w:bookmarkEnd w:id="54"/>
    <w:bookmarkStart w:name="z66" w:id="55"/>
    <w:p>
      <w:pPr>
        <w:spacing w:after="0"/>
        <w:ind w:left="0"/>
        <w:jc w:val="both"/>
      </w:pPr>
      <w:r>
        <w:rPr>
          <w:rFonts w:ascii="Times New Roman"/>
          <w:b w:val="false"/>
          <w:i w:val="false"/>
          <w:color w:val="000000"/>
          <w:sz w:val="28"/>
        </w:rPr>
        <w:t>
      Прошу Вас предоставить мне жилище взамен разрушенного в результате</w:t>
      </w:r>
      <w:r>
        <w:br/>
      </w:r>
      <w:r>
        <w:rPr>
          <w:rFonts w:ascii="Times New Roman"/>
          <w:b w:val="false"/>
          <w:i w:val="false"/>
          <w:color w:val="000000"/>
          <w:sz w:val="28"/>
        </w:rPr>
        <w:t xml:space="preserve">       чрезвычайной ситуации</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(указывается характер события)</w:t>
      </w:r>
      <w:r>
        <w:br/>
      </w:r>
      <w:r>
        <w:rPr>
          <w:rFonts w:ascii="Times New Roman"/>
          <w:b w:val="false"/>
          <w:i w:val="false"/>
          <w:color w:val="000000"/>
          <w:sz w:val="28"/>
        </w:rPr>
        <w:t xml:space="preserve">       ИИН получателя ________________________________________________</w:t>
      </w:r>
      <w:r>
        <w:br/>
      </w:r>
      <w:r>
        <w:rPr>
          <w:rFonts w:ascii="Times New Roman"/>
          <w:b w:val="false"/>
          <w:i w:val="false"/>
          <w:color w:val="000000"/>
          <w:sz w:val="28"/>
        </w:rPr>
        <w:t xml:space="preserve">       К заявлению прилагаю следующие документы:</w:t>
      </w:r>
      <w:r>
        <w:br/>
      </w:r>
      <w:r>
        <w:rPr>
          <w:rFonts w:ascii="Times New Roman"/>
          <w:b w:val="false"/>
          <w:i w:val="false"/>
          <w:color w:val="000000"/>
          <w:sz w:val="28"/>
        </w:rPr>
        <w:t xml:space="preserve">       1. _________________________________________________________</w:t>
      </w:r>
      <w:r>
        <w:br/>
      </w:r>
      <w:r>
        <w:rPr>
          <w:rFonts w:ascii="Times New Roman"/>
          <w:b w:val="false"/>
          <w:i w:val="false"/>
          <w:color w:val="000000"/>
          <w:sz w:val="28"/>
        </w:rPr>
        <w:t xml:space="preserve">       2. _________________________________________________________</w:t>
      </w:r>
      <w:r>
        <w:br/>
      </w:r>
      <w:r>
        <w:rPr>
          <w:rFonts w:ascii="Times New Roman"/>
          <w:b w:val="false"/>
          <w:i w:val="false"/>
          <w:color w:val="000000"/>
          <w:sz w:val="28"/>
        </w:rPr>
        <w:t xml:space="preserve">       3. _________________________________________________________</w:t>
      </w:r>
      <w:r>
        <w:br/>
      </w:r>
      <w:r>
        <w:rPr>
          <w:rFonts w:ascii="Times New Roman"/>
          <w:b w:val="false"/>
          <w:i w:val="false"/>
          <w:color w:val="000000"/>
          <w:sz w:val="28"/>
        </w:rPr>
        <w:t xml:space="preserve">       4. _________________________________________________________</w:t>
      </w:r>
      <w:r>
        <w:br/>
      </w:r>
      <w:r>
        <w:rPr>
          <w:rFonts w:ascii="Times New Roman"/>
          <w:b w:val="false"/>
          <w:i w:val="false"/>
          <w:color w:val="000000"/>
          <w:sz w:val="28"/>
        </w:rPr>
        <w:t xml:space="preserve">       "___" ___________ 20 ___ г.</w:t>
      </w:r>
      <w:r>
        <w:br/>
      </w:r>
      <w:r>
        <w:rPr>
          <w:rFonts w:ascii="Times New Roman"/>
          <w:b w:val="false"/>
          <w:i w:val="false"/>
          <w:color w:val="000000"/>
          <w:sz w:val="28"/>
        </w:rPr>
        <w:t xml:space="preserve">       Заявитель ___________________________ Ф.И.О. (при наличии)</w:t>
      </w:r>
      <w:r>
        <w:br/>
      </w:r>
      <w:r>
        <w:rPr>
          <w:rFonts w:ascii="Times New Roman"/>
          <w:b w:val="false"/>
          <w:i w:val="false"/>
          <w:color w:val="000000"/>
          <w:sz w:val="28"/>
        </w:rPr>
        <w:t xml:space="preserve">                   (число, месяц, год, подпись)</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 гражданам, оставшимся</w:t>
            </w:r>
            <w:r>
              <w:br/>
            </w:r>
            <w:r>
              <w:rPr>
                <w:rFonts w:ascii="Times New Roman"/>
                <w:b w:val="false"/>
                <w:i w:val="false"/>
                <w:color w:val="000000"/>
                <w:sz w:val="20"/>
              </w:rPr>
              <w:t>без жилища в результате</w:t>
            </w:r>
            <w:r>
              <w:br/>
            </w:r>
            <w:r>
              <w:rPr>
                <w:rFonts w:ascii="Times New Roman"/>
                <w:b w:val="false"/>
                <w:i w:val="false"/>
                <w:color w:val="000000"/>
                <w:sz w:val="20"/>
              </w:rPr>
              <w:t>чрезвычайной ситуации</w:t>
            </w:r>
          </w:p>
        </w:tc>
      </w:tr>
    </w:tbl>
    <w:bookmarkStart w:name="z68" w:id="56"/>
    <w:p>
      <w:pPr>
        <w:spacing w:after="0"/>
        <w:ind w:left="0"/>
        <w:jc w:val="both"/>
      </w:pPr>
      <w:r>
        <w:rPr>
          <w:rFonts w:ascii="Times New Roman"/>
          <w:b w:val="false"/>
          <w:i w:val="false"/>
          <w:color w:val="000000"/>
          <w:sz w:val="28"/>
        </w:rPr>
        <w:t>
                                                 Кому _________________________</w:t>
      </w:r>
      <w:r>
        <w:br/>
      </w:r>
      <w:r>
        <w:rPr>
          <w:rFonts w:ascii="Times New Roman"/>
          <w:b w:val="false"/>
          <w:i w:val="false"/>
          <w:color w:val="000000"/>
          <w:sz w:val="28"/>
        </w:rPr>
        <w:t xml:space="preserve">                                                       (Ф.И.О. (при наличии)</w:t>
      </w:r>
      <w:r>
        <w:br/>
      </w:r>
      <w:r>
        <w:rPr>
          <w:rFonts w:ascii="Times New Roman"/>
          <w:b w:val="false"/>
          <w:i w:val="false"/>
          <w:color w:val="000000"/>
          <w:sz w:val="28"/>
        </w:rPr>
        <w:t xml:space="preserve">                                                       председателя комиссии)</w:t>
      </w:r>
      <w:r>
        <w:br/>
      </w:r>
      <w:r>
        <w:rPr>
          <w:rFonts w:ascii="Times New Roman"/>
          <w:b w:val="false"/>
          <w:i w:val="false"/>
          <w:color w:val="000000"/>
          <w:sz w:val="28"/>
        </w:rPr>
        <w:t xml:space="preserve">                                                 от ____________________________</w:t>
      </w:r>
      <w:r>
        <w:br/>
      </w:r>
      <w:r>
        <w:rPr>
          <w:rFonts w:ascii="Times New Roman"/>
          <w:b w:val="false"/>
          <w:i w:val="false"/>
          <w:color w:val="000000"/>
          <w:sz w:val="28"/>
        </w:rPr>
        <w:t xml:space="preserve">                                                       (Ф.И.О. (при наличии)</w:t>
      </w:r>
      <w:r>
        <w:br/>
      </w:r>
      <w:r>
        <w:rPr>
          <w:rFonts w:ascii="Times New Roman"/>
          <w:b w:val="false"/>
          <w:i w:val="false"/>
          <w:color w:val="000000"/>
          <w:sz w:val="28"/>
        </w:rPr>
        <w:t xml:space="preserve">                                                       проживающего)</w:t>
      </w:r>
      <w:r>
        <w:br/>
      </w:r>
      <w:r>
        <w:rPr>
          <w:rFonts w:ascii="Times New Roman"/>
          <w:b w:val="false"/>
          <w:i w:val="false"/>
          <w:color w:val="000000"/>
          <w:sz w:val="28"/>
        </w:rPr>
        <w:t xml:space="preserve">                                                 ______________________________</w:t>
      </w:r>
      <w:r>
        <w:br/>
      </w:r>
      <w:r>
        <w:rPr>
          <w:rFonts w:ascii="Times New Roman"/>
          <w:b w:val="false"/>
          <w:i w:val="false"/>
          <w:color w:val="000000"/>
          <w:sz w:val="28"/>
        </w:rPr>
        <w:t xml:space="preserve">                                                 тел. __________________________</w:t>
      </w:r>
    </w:p>
    <w:bookmarkEnd w:id="56"/>
    <w:bookmarkStart w:name="z69" w:id="57"/>
    <w:p>
      <w:pPr>
        <w:spacing w:after="0"/>
        <w:ind w:left="0"/>
        <w:jc w:val="left"/>
      </w:pPr>
      <w:r>
        <w:rPr>
          <w:rFonts w:ascii="Times New Roman"/>
          <w:b/>
          <w:i w:val="false"/>
          <w:color w:val="000000"/>
        </w:rPr>
        <w:t xml:space="preserve"> Заявление о возмещении расходов на самостоятельное осуществление индивидуального жилищного строительства по типовым проектам</w:t>
      </w:r>
    </w:p>
    <w:bookmarkEnd w:id="57"/>
    <w:bookmarkStart w:name="z70" w:id="58"/>
    <w:p>
      <w:pPr>
        <w:spacing w:after="0"/>
        <w:ind w:left="0"/>
        <w:jc w:val="both"/>
      </w:pPr>
      <w:r>
        <w:rPr>
          <w:rFonts w:ascii="Times New Roman"/>
          <w:b w:val="false"/>
          <w:i w:val="false"/>
          <w:color w:val="000000"/>
          <w:sz w:val="28"/>
        </w:rPr>
        <w:t>
      Прошу Вас возместить мне расходы на самостоятельное осуществление</w:t>
      </w:r>
      <w:r>
        <w:br/>
      </w:r>
      <w:r>
        <w:rPr>
          <w:rFonts w:ascii="Times New Roman"/>
          <w:b w:val="false"/>
          <w:i w:val="false"/>
          <w:color w:val="000000"/>
          <w:sz w:val="28"/>
        </w:rPr>
        <w:t xml:space="preserve">       индивидуального жилищного строительства в связи с</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(указывается характер события)</w:t>
      </w:r>
      <w:r>
        <w:br/>
      </w:r>
      <w:r>
        <w:rPr>
          <w:rFonts w:ascii="Times New Roman"/>
          <w:b w:val="false"/>
          <w:i w:val="false"/>
          <w:color w:val="000000"/>
          <w:sz w:val="28"/>
        </w:rPr>
        <w:t xml:space="preserve">       Прошу возместить по адресу: _____________________________________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(область, район, город, адрес места жительства)</w:t>
      </w:r>
      <w:r>
        <w:br/>
      </w:r>
      <w:r>
        <w:rPr>
          <w:rFonts w:ascii="Times New Roman"/>
          <w:b w:val="false"/>
          <w:i w:val="false"/>
          <w:color w:val="000000"/>
          <w:sz w:val="28"/>
        </w:rPr>
        <w:t xml:space="preserve">       Учреждение банка ______________________________________________</w:t>
      </w:r>
      <w:r>
        <w:br/>
      </w:r>
      <w:r>
        <w:rPr>
          <w:rFonts w:ascii="Times New Roman"/>
          <w:b w:val="false"/>
          <w:i w:val="false"/>
          <w:color w:val="000000"/>
          <w:sz w:val="28"/>
        </w:rPr>
        <w:t xml:space="preserve">       № филиала ____________________________________________________</w:t>
      </w:r>
      <w:r>
        <w:br/>
      </w:r>
      <w:r>
        <w:rPr>
          <w:rFonts w:ascii="Times New Roman"/>
          <w:b w:val="false"/>
          <w:i w:val="false"/>
          <w:color w:val="000000"/>
          <w:sz w:val="28"/>
        </w:rPr>
        <w:t xml:space="preserve">       Лицевой счет или карт-счет ______________________________________</w:t>
      </w:r>
      <w:r>
        <w:br/>
      </w:r>
      <w:r>
        <w:rPr>
          <w:rFonts w:ascii="Times New Roman"/>
          <w:b w:val="false"/>
          <w:i w:val="false"/>
          <w:color w:val="000000"/>
          <w:sz w:val="28"/>
        </w:rPr>
        <w:t xml:space="preserve">       на имя ________________________________________________________</w:t>
      </w:r>
      <w:r>
        <w:br/>
      </w:r>
      <w:r>
        <w:rPr>
          <w:rFonts w:ascii="Times New Roman"/>
          <w:b w:val="false"/>
          <w:i w:val="false"/>
          <w:color w:val="000000"/>
          <w:sz w:val="28"/>
        </w:rPr>
        <w:t xml:space="preserve">                               (Ф.И.О. (при наличии)</w:t>
      </w:r>
      <w:r>
        <w:br/>
      </w:r>
      <w:r>
        <w:rPr>
          <w:rFonts w:ascii="Times New Roman"/>
          <w:b w:val="false"/>
          <w:i w:val="false"/>
          <w:color w:val="000000"/>
          <w:sz w:val="28"/>
        </w:rPr>
        <w:t xml:space="preserve">       ИИН получателя _______________________________________________</w:t>
      </w:r>
      <w:r>
        <w:br/>
      </w:r>
      <w:r>
        <w:rPr>
          <w:rFonts w:ascii="Times New Roman"/>
          <w:b w:val="false"/>
          <w:i w:val="false"/>
          <w:color w:val="000000"/>
          <w:sz w:val="28"/>
        </w:rPr>
        <w:t xml:space="preserve">       К заявлению прилагаю следующие документы:</w:t>
      </w:r>
      <w:r>
        <w:br/>
      </w:r>
      <w:r>
        <w:rPr>
          <w:rFonts w:ascii="Times New Roman"/>
          <w:b w:val="false"/>
          <w:i w:val="false"/>
          <w:color w:val="000000"/>
          <w:sz w:val="28"/>
        </w:rPr>
        <w:t xml:space="preserve">       1. ________________________________________________________</w:t>
      </w:r>
      <w:r>
        <w:br/>
      </w:r>
      <w:r>
        <w:rPr>
          <w:rFonts w:ascii="Times New Roman"/>
          <w:b w:val="false"/>
          <w:i w:val="false"/>
          <w:color w:val="000000"/>
          <w:sz w:val="28"/>
        </w:rPr>
        <w:t xml:space="preserve">       2. ________________________________________________________</w:t>
      </w:r>
      <w:r>
        <w:br/>
      </w:r>
      <w:r>
        <w:rPr>
          <w:rFonts w:ascii="Times New Roman"/>
          <w:b w:val="false"/>
          <w:i w:val="false"/>
          <w:color w:val="000000"/>
          <w:sz w:val="28"/>
        </w:rPr>
        <w:t xml:space="preserve">       3. ________________________________________________________</w:t>
      </w:r>
      <w:r>
        <w:br/>
      </w:r>
      <w:r>
        <w:rPr>
          <w:rFonts w:ascii="Times New Roman"/>
          <w:b w:val="false"/>
          <w:i w:val="false"/>
          <w:color w:val="000000"/>
          <w:sz w:val="28"/>
        </w:rPr>
        <w:t xml:space="preserve">       4. ________________________________________________________</w:t>
      </w:r>
      <w:r>
        <w:br/>
      </w:r>
      <w:r>
        <w:rPr>
          <w:rFonts w:ascii="Times New Roman"/>
          <w:b w:val="false"/>
          <w:i w:val="false"/>
          <w:color w:val="000000"/>
          <w:sz w:val="28"/>
        </w:rPr>
        <w:t xml:space="preserve">       5. ________________________________________________________</w:t>
      </w:r>
      <w:r>
        <w:br/>
      </w:r>
      <w:r>
        <w:rPr>
          <w:rFonts w:ascii="Times New Roman"/>
          <w:b w:val="false"/>
          <w:i w:val="false"/>
          <w:color w:val="000000"/>
          <w:sz w:val="28"/>
        </w:rPr>
        <w:t xml:space="preserve">       "___" ______________ 20 ___ г.</w:t>
      </w:r>
      <w:r>
        <w:br/>
      </w:r>
      <w:r>
        <w:rPr>
          <w:rFonts w:ascii="Times New Roman"/>
          <w:b w:val="false"/>
          <w:i w:val="false"/>
          <w:color w:val="000000"/>
          <w:sz w:val="28"/>
        </w:rPr>
        <w:t xml:space="preserve">       Заявитель _________________________________Ф.И.О. (при наличии).</w:t>
      </w:r>
      <w:r>
        <w:br/>
      </w:r>
      <w:r>
        <w:rPr>
          <w:rFonts w:ascii="Times New Roman"/>
          <w:b w:val="false"/>
          <w:i w:val="false"/>
          <w:color w:val="000000"/>
          <w:sz w:val="28"/>
        </w:rPr>
        <w:t xml:space="preserve">                   (число, месяц, год, подпись)</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