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6fbe" w14:textId="7b3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2020 года № 650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продукции, совершенное в Москве 3 февраля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