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68d1" w14:textId="06e6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2020 года № 643.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15.11.2020.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15 ноября 2020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643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1484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 (САПП Республики Казахстан, 2012 г., № 80, ст. 1191).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1435 "О внесении изменений и дополнений в постановление Правительства Республики Казахстан от 23 ноября 2012 года № 1484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критериев определения подозрительной операции" (САПП Республики Казахстан, 2014 г., № 88-89, ст. 735).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2016 года № 96 "О внесении изменений и дополнений в постановление Правительства Республики Казахстан от 23 ноября 2012 года № 1484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критериев определения подозрительной операции" (САПП Республики Казахстан, 2016 г., № 15-16, ст. 71.).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августа 2016 года № 455 "О внесении изменений и признании утратившими силу некоторых решений Правительства Республики Казахстан" (САПП Республики Казахстан, 2016 г., № 44, ст. 263).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2016 года № 717 "О внесении изменений и дополнения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2016 г., № 59-60, ст. 379).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929 "О внесении изменений и дополнений в постановление Правительства Республики Казахстан от 23 ноября 2012 года № 1484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критериев определения подозрительной операции" (САПП Республики Казахстан, 2019 г., № 69, ст. 460).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