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e416" w14:textId="3dde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2020 года № 551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образовании Министерства по чрезвычайным ситуациям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образовании Министерства по чрезвычайным ситуациям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по чрезвычайным ситуациям Республики Казахстан с передачей ему функций и полномочий: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в сфере гражданской защиты;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инфраструктурного развития Республики Казахстан по формированию и реализации государственной политики в области промышленной безопасности, а также государственному надзору в этой сфере;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 по формированию и развитию государственного материального резерва.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вновь образованным Министерством по чрезвычайным ситуациям Республики Казахстан, а также подведомственных им организаций;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Министерство по чрезвычайным ситуациям Республики Казахстан правопреемником прав и обязательств министерств внутренних дел, индустрии и инфраструктурного развития, национальной экономики Республики Казахстан в пределах передаваемых функций и полномочий.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(САПП Республики Казахстан, 2019 г., № 22, ст. 205) следующее дополнение: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строкой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по чрезвычайным ситуациям Республики Казахстан".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