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e155" w14:textId="437e1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13 июля 2012 года № 937 "Об утверждении натуральных норм снабжения мебелью и казарменным инвентарем воинских частей, учреждений и военных учебных заведений Вооруженных Сил, других войск и воинских формирований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 сентября 2020 года № 548.</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июля 2012 года № 937 "Об утверждении натуральных норм снабжения мебелью и казарменным инвентарем воинских частей, учреждений и военных учебных заведений Вооруженных Сил, других войск и воинских формирований Республики Казахстан".</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2020 года № 548</w:t>
            </w:r>
          </w:p>
        </w:tc>
      </w:tr>
    </w:tbl>
    <w:bookmarkStart w:name="z10" w:id="4"/>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4"/>
    <w:bookmarkStart w:name="z11"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12 февраля 2018 года № 49 "Об утверждении Правил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(САПП Республики Казахстан, 2018 г., № 3-4, ст. 16):</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утвержденных указанным постановлением: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xml:space="preserve">
      "1. Настоящие Правила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(далее – Правила) разработаны в соответствии со </w:t>
      </w:r>
      <w:r>
        <w:rPr>
          <w:rFonts w:ascii="Times New Roman"/>
          <w:b w:val="false"/>
          <w:i w:val="false"/>
          <w:color w:val="000000"/>
          <w:sz w:val="28"/>
        </w:rPr>
        <w:t>статьей 101-2</w:t>
      </w:r>
      <w:r>
        <w:rPr>
          <w:rFonts w:ascii="Times New Roman"/>
          <w:b w:val="false"/>
          <w:i w:val="false"/>
          <w:color w:val="000000"/>
          <w:sz w:val="28"/>
        </w:rPr>
        <w:t xml:space="preserve"> Закона Республики Казахстан от 16 апреля 1997 года "О жилищных отношениях" (далее – Закон) и </w:t>
      </w:r>
      <w:r>
        <w:rPr>
          <w:rFonts w:ascii="Times New Roman"/>
          <w:b w:val="false"/>
          <w:i w:val="false"/>
          <w:color w:val="000000"/>
          <w:sz w:val="28"/>
        </w:rPr>
        <w:t>статьей 55</w:t>
      </w:r>
      <w:r>
        <w:rPr>
          <w:rFonts w:ascii="Times New Roman"/>
          <w:b w:val="false"/>
          <w:i w:val="false"/>
          <w:color w:val="000000"/>
          <w:sz w:val="28"/>
        </w:rPr>
        <w:t xml:space="preserve"> Закона Республики Казахстан от 16 февраля 2012 года "О воинской службе и статусе военнослужащих" и определяют порядок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на период прохождения воинской службы военнослужащим Вооруженных Сил, других войск и воинских формирований Республики Казахстан (за исключением военнослужащих Службы государственной охраны Республики Казахстан, военнослужащих срочной службы, курсантов и кадетов военных учебных заведений, военнообязанных, призванных на воинские сборы) и членам их семей, определенным в статье </w:t>
      </w:r>
      <w:r>
        <w:rPr>
          <w:rFonts w:ascii="Times New Roman"/>
          <w:b w:val="false"/>
          <w:i w:val="false"/>
          <w:color w:val="000000"/>
          <w:sz w:val="28"/>
        </w:rPr>
        <w:t>101-10</w:t>
      </w:r>
      <w:r>
        <w:rPr>
          <w:rFonts w:ascii="Times New Roman"/>
          <w:b w:val="false"/>
          <w:i w:val="false"/>
          <w:color w:val="000000"/>
          <w:sz w:val="28"/>
        </w:rPr>
        <w:t xml:space="preserve"> Закона.";</w:t>
      </w:r>
    </w:p>
    <w:bookmarkEnd w:id="7"/>
    <w:bookmarkStart w:name="z15" w:id="8"/>
    <w:p>
      <w:pPr>
        <w:spacing w:after="0"/>
        <w:ind w:left="0"/>
        <w:jc w:val="both"/>
      </w:pPr>
      <w:r>
        <w:rPr>
          <w:rFonts w:ascii="Times New Roman"/>
          <w:b w:val="false"/>
          <w:i w:val="false"/>
          <w:color w:val="000000"/>
          <w:sz w:val="28"/>
        </w:rPr>
        <w:t>
      в пункте 2:</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xml:space="preserve">
      "1) текущие жилищные выплаты – выплаты, осуществляемые на ежемесячной основе военнослужащим, признанным нуждающимися в жилище, с даты регистрации рапорта о признании нуждающимися в жилище, а также в случаях,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101-2 Закона, и рассчитываемые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9" w:id="10"/>
    <w:p>
      <w:pPr>
        <w:spacing w:after="0"/>
        <w:ind w:left="0"/>
        <w:jc w:val="both"/>
      </w:pPr>
      <w:r>
        <w:rPr>
          <w:rFonts w:ascii="Times New Roman"/>
          <w:b w:val="false"/>
          <w:i w:val="false"/>
          <w:color w:val="000000"/>
          <w:sz w:val="28"/>
        </w:rPr>
        <w:t xml:space="preserve">
      "5) личный специальный счет – текущий банковский счет, открываемый получателями жилищных выплат в банке второго уровня (далее – банк) по их выбору, для зачисления жилищных выплат и осуществления платежей на цели, предусмотренные статьей </w:t>
      </w:r>
      <w:r>
        <w:rPr>
          <w:rFonts w:ascii="Times New Roman"/>
          <w:b w:val="false"/>
          <w:i w:val="false"/>
          <w:color w:val="000000"/>
          <w:sz w:val="28"/>
        </w:rPr>
        <w:t>101-5</w:t>
      </w:r>
      <w:r>
        <w:rPr>
          <w:rFonts w:ascii="Times New Roman"/>
          <w:b w:val="false"/>
          <w:i w:val="false"/>
          <w:color w:val="000000"/>
          <w:sz w:val="28"/>
        </w:rPr>
        <w:t xml:space="preserve"> Закона";";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xml:space="preserve">
      "8. Жилищные выплаты имеют строго целевое назначение и не могут быть использованы получателем на цели, не предусмотренные статьей </w:t>
      </w:r>
      <w:r>
        <w:rPr>
          <w:rFonts w:ascii="Times New Roman"/>
          <w:b w:val="false"/>
          <w:i w:val="false"/>
          <w:color w:val="000000"/>
          <w:sz w:val="28"/>
        </w:rPr>
        <w:t>101-5</w:t>
      </w:r>
      <w:r>
        <w:rPr>
          <w:rFonts w:ascii="Times New Roman"/>
          <w:b w:val="false"/>
          <w:i w:val="false"/>
          <w:color w:val="000000"/>
          <w:sz w:val="28"/>
        </w:rPr>
        <w:t xml:space="preserve"> Закона.";</w:t>
      </w:r>
    </w:p>
    <w:bookmarkEnd w:id="11"/>
    <w:bookmarkStart w:name="z22" w:id="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2"/>
    <w:bookmarkStart w:name="z23" w:id="13"/>
    <w:p>
      <w:pPr>
        <w:spacing w:after="0"/>
        <w:ind w:left="0"/>
        <w:jc w:val="both"/>
      </w:pPr>
      <w:r>
        <w:rPr>
          <w:rFonts w:ascii="Times New Roman"/>
          <w:b w:val="false"/>
          <w:i w:val="false"/>
          <w:color w:val="000000"/>
          <w:sz w:val="28"/>
        </w:rPr>
        <w:t>
      "9. Жилищные выплаты не могут быть использованы государственным учреждением, кроме как на перечисление на личный специальный счет получателя.";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xml:space="preserve">
      "11. Реализация права на жилище военнослужащими (за исключением военнослужащих Службы государственной охраны Республики Казахстан, военнослужащих срочной службы, курсантов и кадетов военных учебных заведений, военнообязанных, призванных на воинские сборы) и членами их семей, определенными в </w:t>
      </w:r>
      <w:r>
        <w:rPr>
          <w:rFonts w:ascii="Times New Roman"/>
          <w:b w:val="false"/>
          <w:i w:val="false"/>
          <w:color w:val="000000"/>
          <w:sz w:val="28"/>
        </w:rPr>
        <w:t>статье 101-10</w:t>
      </w:r>
      <w:r>
        <w:rPr>
          <w:rFonts w:ascii="Times New Roman"/>
          <w:b w:val="false"/>
          <w:i w:val="false"/>
          <w:color w:val="000000"/>
          <w:sz w:val="28"/>
        </w:rPr>
        <w:t xml:space="preserve"> Закона, осуществляется со дня признания их нуждающимися в жилище путем предоставления служебного жилища или перечисления на их личный специальный счет жилищных выплат. В случаях,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101-2 Закона, реализация права на жилище осуществляется путем предоставления служебного жилища и перечисления на их специальный счет жилищных выплат.";</w:t>
      </w:r>
    </w:p>
    <w:bookmarkEnd w:id="14"/>
    <w:bookmarkStart w:name="z26"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15"/>
    <w:bookmarkStart w:name="z27" w:id="16"/>
    <w:p>
      <w:pPr>
        <w:spacing w:after="0"/>
        <w:ind w:left="0"/>
        <w:jc w:val="both"/>
      </w:pPr>
      <w:r>
        <w:rPr>
          <w:rFonts w:ascii="Times New Roman"/>
          <w:b w:val="false"/>
          <w:i w:val="false"/>
          <w:color w:val="000000"/>
          <w:sz w:val="28"/>
        </w:rPr>
        <w:t>
      часть первую изложить в следующей редакции:</w:t>
      </w:r>
    </w:p>
    <w:bookmarkEnd w:id="16"/>
    <w:bookmarkStart w:name="z28" w:id="17"/>
    <w:p>
      <w:pPr>
        <w:spacing w:after="0"/>
        <w:ind w:left="0"/>
        <w:jc w:val="both"/>
      </w:pPr>
      <w:r>
        <w:rPr>
          <w:rFonts w:ascii="Times New Roman"/>
          <w:b w:val="false"/>
          <w:i w:val="false"/>
          <w:color w:val="000000"/>
          <w:sz w:val="28"/>
        </w:rPr>
        <w:t>
      "12. Для признания нуждающимся в жилище военнослужащим подается рапорт на имя председателя жилищной комиссии. Прием рапорта и выдача результата оказания государственной услуги могут осуществляться посредством веб-портала "электронного правительства".";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второй изложить в следующей редакции:</w:t>
      </w:r>
    </w:p>
    <w:bookmarkStart w:name="z30" w:id="18"/>
    <w:p>
      <w:pPr>
        <w:spacing w:after="0"/>
        <w:ind w:left="0"/>
        <w:jc w:val="both"/>
      </w:pPr>
      <w:r>
        <w:rPr>
          <w:rFonts w:ascii="Times New Roman"/>
          <w:b w:val="false"/>
          <w:i w:val="false"/>
          <w:color w:val="000000"/>
          <w:sz w:val="28"/>
        </w:rPr>
        <w:t>
      "4) информация по нанимателю (о наличии или отсутствии у военнослужащего и членов его семьи в постоянном пользовании в данном населенном пункте жилища из государственного жилищного фонда), размещенная на веб-портале реестра государственного имущества, полученная в течение десяти календарных дней до дня регистрации рапорта;";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32" w:id="19"/>
    <w:p>
      <w:pPr>
        <w:spacing w:after="0"/>
        <w:ind w:left="0"/>
        <w:jc w:val="both"/>
      </w:pPr>
      <w:r>
        <w:rPr>
          <w:rFonts w:ascii="Times New Roman"/>
          <w:b w:val="false"/>
          <w:i w:val="false"/>
          <w:color w:val="000000"/>
          <w:sz w:val="28"/>
        </w:rPr>
        <w:t xml:space="preserve">
      "32. Для признания нуждающимся в жилище и назначения текущих жилищных выплат военнослужащие военной контрразведки и военной полиции Комитета национальной безопасности Республики Казахстан обращаются с рапортом на имя председателя жилищной комиссии государственного учреждения с приложением документов, определенных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второй пункта 34 изложить в следующей редакции:</w:t>
      </w:r>
    </w:p>
    <w:bookmarkStart w:name="z34" w:id="20"/>
    <w:p>
      <w:pPr>
        <w:spacing w:after="0"/>
        <w:ind w:left="0"/>
        <w:jc w:val="both"/>
      </w:pPr>
      <w:r>
        <w:rPr>
          <w:rFonts w:ascii="Times New Roman"/>
          <w:b w:val="false"/>
          <w:i w:val="false"/>
          <w:color w:val="000000"/>
          <w:sz w:val="28"/>
        </w:rPr>
        <w:t>
      "3) информация по нанимателю (о наличии или отсутствии у военнослужащего и членов его семьи в постоянном пользовании в данном населенном пункте жилища из государственного жилищного фонда), размещенная на веб-портале реестра государственного имущества, полученная в течение десяти календарных дней до дня регистрации рапорта;";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второй пункта 35 изложить в следующей редакции:</w:t>
      </w:r>
    </w:p>
    <w:bookmarkStart w:name="z36" w:id="21"/>
    <w:p>
      <w:pPr>
        <w:spacing w:after="0"/>
        <w:ind w:left="0"/>
        <w:jc w:val="both"/>
      </w:pPr>
      <w:r>
        <w:rPr>
          <w:rFonts w:ascii="Times New Roman"/>
          <w:b w:val="false"/>
          <w:i w:val="false"/>
          <w:color w:val="000000"/>
          <w:sz w:val="28"/>
        </w:rPr>
        <w:t>
      "3) информация по нанимателю (о наличии или отсутствии у военнослужащего и членов его семьи в постоянном пользовании в данном населенном пункте жилища из государственного жилищного фонда), размещенная на веб-портале реестра государственного имущества, полученная в течение десяти календарных дней до дня регистрации рапорта;";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второй пункта 36 изложить в следующей редакции:</w:t>
      </w:r>
    </w:p>
    <w:bookmarkStart w:name="z38" w:id="22"/>
    <w:p>
      <w:pPr>
        <w:spacing w:after="0"/>
        <w:ind w:left="0"/>
        <w:jc w:val="both"/>
      </w:pPr>
      <w:r>
        <w:rPr>
          <w:rFonts w:ascii="Times New Roman"/>
          <w:b w:val="false"/>
          <w:i w:val="false"/>
          <w:color w:val="000000"/>
          <w:sz w:val="28"/>
        </w:rPr>
        <w:t>
      "3) информация по нанимателю (о наличии или отсутствии у военнослужащего и членов его семьи в постоянном пользовании в данном населенном пункте жилища из государственного жилищного фонда), размещенная на веб-портале реестра государственного имущества, полученная в течение десяти календарных дней до дня регистрации рапорта;";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дополнить частью третьей следующего содержания:</w:t>
      </w:r>
    </w:p>
    <w:bookmarkStart w:name="z40" w:id="23"/>
    <w:p>
      <w:pPr>
        <w:spacing w:after="0"/>
        <w:ind w:left="0"/>
        <w:jc w:val="both"/>
      </w:pPr>
      <w:r>
        <w:rPr>
          <w:rFonts w:ascii="Times New Roman"/>
          <w:b w:val="false"/>
          <w:i w:val="false"/>
          <w:color w:val="000000"/>
          <w:sz w:val="28"/>
        </w:rPr>
        <w:t>
      "Жилищные выплаты производятся государственным учреждением в месячный срок со дня утверждения списков получателей текущих и (или) единовременных жилищных выплат и расчетов.";</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 </w:t>
      </w:r>
    </w:p>
    <w:bookmarkStart w:name="z42" w:id="24"/>
    <w:p>
      <w:pPr>
        <w:spacing w:after="0"/>
        <w:ind w:left="0"/>
        <w:jc w:val="both"/>
      </w:pPr>
      <w:r>
        <w:rPr>
          <w:rFonts w:ascii="Times New Roman"/>
          <w:b w:val="false"/>
          <w:i w:val="false"/>
          <w:color w:val="000000"/>
          <w:sz w:val="28"/>
        </w:rPr>
        <w:t>
      "54. При перемещении военнослужащего назначенные текущие жилищные выплаты приостанавливаются со дня издания приказа первого руководителя государственного учреждения об исключении из списков личного состава части (в органах военной контрразведки и военной полиции Комитета национальной безопасности Республики Казахстан – приказа заместителя первого руководителя государственного учреждения) и возобновляются со дня приостановления на основании приказа о зачислении в списки личного состава части государственным учреждением, куда военнослужащий прибыл для дальнейшего прохождения воинской службы, при условии признания нуждающимся в жилище решением жилищной комиссии.";</w:t>
      </w:r>
    </w:p>
    <w:bookmarkEnd w:id="24"/>
    <w:bookmarkStart w:name="z43"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25"/>
    <w:bookmarkStart w:name="z44" w:id="26"/>
    <w:p>
      <w:pPr>
        <w:spacing w:after="0"/>
        <w:ind w:left="0"/>
        <w:jc w:val="both"/>
      </w:pPr>
      <w:r>
        <w:rPr>
          <w:rFonts w:ascii="Times New Roman"/>
          <w:b w:val="false"/>
          <w:i w:val="false"/>
          <w:color w:val="000000"/>
          <w:sz w:val="28"/>
        </w:rPr>
        <w:t>
      графу 7 изложить в следующей редакции:</w:t>
      </w:r>
    </w:p>
    <w:bookmarkEnd w:id="26"/>
    <w:bookmarkStart w:name="z45" w:id="27"/>
    <w:p>
      <w:pPr>
        <w:spacing w:after="0"/>
        <w:ind w:left="0"/>
        <w:jc w:val="both"/>
      </w:pPr>
      <w:r>
        <w:rPr>
          <w:rFonts w:ascii="Times New Roman"/>
          <w:b w:val="false"/>
          <w:i w:val="false"/>
          <w:color w:val="000000"/>
          <w:sz w:val="28"/>
        </w:rPr>
        <w:t>
      "Период начисления единовременной жилищной выплаты (месяцы, дни)";</w:t>
      </w:r>
    </w:p>
    <w:bookmarkEnd w:id="27"/>
    <w:bookmarkStart w:name="z46"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bookmarkEnd w:id="28"/>
    <w:bookmarkStart w:name="z47" w:id="29"/>
    <w:p>
      <w:pPr>
        <w:spacing w:after="0"/>
        <w:ind w:left="0"/>
        <w:jc w:val="both"/>
      </w:pPr>
      <w:r>
        <w:rPr>
          <w:rFonts w:ascii="Times New Roman"/>
          <w:b w:val="false"/>
          <w:i w:val="false"/>
          <w:color w:val="000000"/>
          <w:sz w:val="28"/>
        </w:rPr>
        <w:t>
      графу 9 изложить в следующей редакции:</w:t>
      </w:r>
    </w:p>
    <w:bookmarkEnd w:id="29"/>
    <w:bookmarkStart w:name="z48" w:id="30"/>
    <w:p>
      <w:pPr>
        <w:spacing w:after="0"/>
        <w:ind w:left="0"/>
        <w:jc w:val="both"/>
      </w:pPr>
      <w:r>
        <w:rPr>
          <w:rFonts w:ascii="Times New Roman"/>
          <w:b w:val="false"/>
          <w:i w:val="false"/>
          <w:color w:val="000000"/>
          <w:sz w:val="28"/>
        </w:rPr>
        <w:t>
      "Период начисления единовременной жилищной выплаты (графа 8 – графа 5) (месяцы, дни)";</w:t>
      </w:r>
    </w:p>
    <w:bookmarkEnd w:id="30"/>
    <w:bookmarkStart w:name="z49"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указанным Правилам:</w:t>
      </w:r>
    </w:p>
    <w:bookmarkEnd w:id="31"/>
    <w:bookmarkStart w:name="z50" w:id="32"/>
    <w:p>
      <w:pPr>
        <w:spacing w:after="0"/>
        <w:ind w:left="0"/>
        <w:jc w:val="both"/>
      </w:pPr>
      <w:r>
        <w:rPr>
          <w:rFonts w:ascii="Times New Roman"/>
          <w:b w:val="false"/>
          <w:i w:val="false"/>
          <w:color w:val="000000"/>
          <w:sz w:val="28"/>
        </w:rPr>
        <w:t>
      строку "Протоколом жилищной комиссии от "__" ___ 20 __ года № ____ признан нуждающимся в жилище с "__" _______ 20 ____ года." исключить;</w:t>
      </w:r>
    </w:p>
    <w:bookmarkEnd w:id="32"/>
    <w:bookmarkStart w:name="z51" w:id="33"/>
    <w:p>
      <w:pPr>
        <w:spacing w:after="0"/>
        <w:ind w:left="0"/>
        <w:jc w:val="both"/>
      </w:pPr>
      <w:r>
        <w:rPr>
          <w:rFonts w:ascii="Times New Roman"/>
          <w:b w:val="false"/>
          <w:i w:val="false"/>
          <w:color w:val="000000"/>
          <w:sz w:val="28"/>
        </w:rPr>
        <w:t xml:space="preserve">
      строку "В соответствии с </w:t>
      </w:r>
      <w:r>
        <w:rPr>
          <w:rFonts w:ascii="Times New Roman"/>
          <w:b w:val="false"/>
          <w:i w:val="false"/>
          <w:color w:val="000000"/>
          <w:sz w:val="28"/>
        </w:rPr>
        <w:t>подпунктом 44-2)</w:t>
      </w:r>
      <w:r>
        <w:rPr>
          <w:rFonts w:ascii="Times New Roman"/>
          <w:b w:val="false"/>
          <w:i w:val="false"/>
          <w:color w:val="000000"/>
          <w:sz w:val="28"/>
        </w:rPr>
        <w:t xml:space="preserve"> статьи 2 Закона Республики Казахстан от 16 апреля 1997 года "О жилищных отношениях" данный военнослужащий является получателем жилищных выплат." изложить в следующей редакции:</w:t>
      </w:r>
    </w:p>
    <w:bookmarkEnd w:id="33"/>
    <w:bookmarkStart w:name="z52" w:id="3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44-3)</w:t>
      </w:r>
      <w:r>
        <w:rPr>
          <w:rFonts w:ascii="Times New Roman"/>
          <w:b w:val="false"/>
          <w:i w:val="false"/>
          <w:color w:val="000000"/>
          <w:sz w:val="28"/>
        </w:rPr>
        <w:t xml:space="preserve"> статьи 2 Закона Республики Казахстан от 16 апреля 1997 года "О жилищных отношениях" данный военнослужащий является получателем жилищных выплат."; </w:t>
      </w:r>
    </w:p>
    <w:bookmarkEnd w:id="34"/>
    <w:bookmarkStart w:name="z53"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 xml:space="preserve"> к указанным Правилам:</w:t>
      </w:r>
    </w:p>
    <w:bookmarkEnd w:id="35"/>
    <w:bookmarkStart w:name="z54" w:id="36"/>
    <w:p>
      <w:pPr>
        <w:spacing w:after="0"/>
        <w:ind w:left="0"/>
        <w:jc w:val="both"/>
      </w:pPr>
      <w:r>
        <w:rPr>
          <w:rFonts w:ascii="Times New Roman"/>
          <w:b w:val="false"/>
          <w:i w:val="false"/>
          <w:color w:val="000000"/>
          <w:sz w:val="28"/>
        </w:rPr>
        <w:t>
      строку "Протоколом жилищной комиссии от "__" ___ 20 __ года № ____ признан нуждающимся в жилище с "__" _______ 20 ____ года." исключить;</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56" w:id="3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12 февраля 2018 года № 50 "Об утверждении Правил осуществления денежной компенсации" (САПП Республики Казахстан, 2018 г., № 5-6-7, ст. 20): </w:t>
      </w:r>
    </w:p>
    <w:bookmarkEnd w:id="37"/>
    <w:bookmarkStart w:name="z57"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денежной компенсации, утвержденных указанным постановлением: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9" w:id="39"/>
    <w:p>
      <w:pPr>
        <w:spacing w:after="0"/>
        <w:ind w:left="0"/>
        <w:jc w:val="both"/>
      </w:pPr>
      <w:r>
        <w:rPr>
          <w:rFonts w:ascii="Times New Roman"/>
          <w:b w:val="false"/>
          <w:i w:val="false"/>
          <w:color w:val="000000"/>
          <w:sz w:val="28"/>
        </w:rPr>
        <w:t>
      "4. Размер денежной компенсации определяется путем умножения стоимости одного квадратного метра продажи нового жилища в среднем по республике согласно данным уполномоченного органа в области государственной статистики за январь текущего года, публикуемым на его интернет-ресурсе, на площадь жилища из расчета восемнадцать квадратных метров полезной площади на каждого члена семьи, включая самого получателя, за минусом суммы ранее осуществленных получателю, а также супругу или супруге жилищных выплат.</w:t>
      </w:r>
    </w:p>
    <w:bookmarkEnd w:id="39"/>
    <w:bookmarkStart w:name="z60" w:id="40"/>
    <w:p>
      <w:pPr>
        <w:spacing w:after="0"/>
        <w:ind w:left="0"/>
        <w:jc w:val="both"/>
      </w:pPr>
      <w:r>
        <w:rPr>
          <w:rFonts w:ascii="Times New Roman"/>
          <w:b w:val="false"/>
          <w:i w:val="false"/>
          <w:color w:val="000000"/>
          <w:sz w:val="28"/>
        </w:rPr>
        <w:t xml:space="preserve">
      Члены семьи получателей денежной компенсации,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настоящих Правил, определяются в соответствии со </w:t>
      </w:r>
      <w:r>
        <w:rPr>
          <w:rFonts w:ascii="Times New Roman"/>
          <w:b w:val="false"/>
          <w:i w:val="false"/>
          <w:color w:val="000000"/>
          <w:sz w:val="28"/>
        </w:rPr>
        <w:t>статьей 101-10</w:t>
      </w:r>
      <w:r>
        <w:rPr>
          <w:rFonts w:ascii="Times New Roman"/>
          <w:b w:val="false"/>
          <w:i w:val="false"/>
          <w:color w:val="000000"/>
          <w:sz w:val="28"/>
        </w:rPr>
        <w:t xml:space="preserve"> Закона на день исключения из списков воинской части в связи с увольнением с воинской службы.";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 изложить в следующей редакции:</w:t>
      </w:r>
    </w:p>
    <w:bookmarkStart w:name="z62" w:id="41"/>
    <w:p>
      <w:pPr>
        <w:spacing w:after="0"/>
        <w:ind w:left="0"/>
        <w:jc w:val="both"/>
      </w:pPr>
      <w:r>
        <w:rPr>
          <w:rFonts w:ascii="Times New Roman"/>
          <w:b w:val="false"/>
          <w:i w:val="false"/>
          <w:color w:val="000000"/>
          <w:sz w:val="28"/>
        </w:rPr>
        <w:t>
      "4) информация по нанимателю (о наличии или отсутствии у военнослужащего и членов его семьи в постоянном пользовании в данном населенном пункте жилища из государственного жилищного фонда), размещенная на веб-портале реестра государственного имущества, полученная в течение десяти календарных дней до дня регистрации рапорта;";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6-1) следующего содержания:</w:t>
      </w:r>
    </w:p>
    <w:bookmarkStart w:name="z64" w:id="42"/>
    <w:p>
      <w:pPr>
        <w:spacing w:after="0"/>
        <w:ind w:left="0"/>
        <w:jc w:val="both"/>
      </w:pPr>
      <w:r>
        <w:rPr>
          <w:rFonts w:ascii="Times New Roman"/>
          <w:b w:val="false"/>
          <w:i w:val="false"/>
          <w:color w:val="000000"/>
          <w:sz w:val="28"/>
        </w:rPr>
        <w:t>
      "6-1) справка с места службы супруга (супруги) со сведениями о получении либо неполучении жилищных выплат, в случае, если супруг (супруга) проходит или проходил (проходила) воинскую службу и (или) службу в специальных государственных органах;";</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частью второй следующего содержания:</w:t>
      </w:r>
    </w:p>
    <w:bookmarkStart w:name="z66" w:id="43"/>
    <w:p>
      <w:pPr>
        <w:spacing w:after="0"/>
        <w:ind w:left="0"/>
        <w:jc w:val="both"/>
      </w:pPr>
      <w:r>
        <w:rPr>
          <w:rFonts w:ascii="Times New Roman"/>
          <w:b w:val="false"/>
          <w:i w:val="false"/>
          <w:color w:val="000000"/>
          <w:sz w:val="28"/>
        </w:rPr>
        <w:t xml:space="preserve">
      "Открытие личного специального счета получателем денежной компенсации осуществляется в соответствии с </w:t>
      </w:r>
      <w:r>
        <w:rPr>
          <w:rFonts w:ascii="Times New Roman"/>
          <w:b w:val="false"/>
          <w:i w:val="false"/>
          <w:color w:val="000000"/>
          <w:sz w:val="28"/>
        </w:rPr>
        <w:t>пунктами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Правил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утвержденных постановлением Правительства Республики Казахстан от 12 февраля 2018 года № 49.".</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Правительства РК от 23.02.2023 </w:t>
      </w:r>
      <w:r>
        <w:rPr>
          <w:rFonts w:ascii="Times New Roman"/>
          <w:b w:val="false"/>
          <w:i w:val="false"/>
          <w:color w:val="000000"/>
          <w:sz w:val="28"/>
        </w:rPr>
        <w:t>№ 156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Правительства РК от 23.02.2023 </w:t>
      </w:r>
      <w:r>
        <w:rPr>
          <w:rFonts w:ascii="Times New Roman"/>
          <w:b w:val="false"/>
          <w:i w:val="false"/>
          <w:color w:val="000000"/>
          <w:sz w:val="28"/>
        </w:rPr>
        <w:t>№ 156</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2020 года № 548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обеспечения</w:t>
            </w:r>
            <w:r>
              <w:br/>
            </w:r>
            <w:r>
              <w:rPr>
                <w:rFonts w:ascii="Times New Roman"/>
                <w:b w:val="false"/>
                <w:i w:val="false"/>
                <w:color w:val="000000"/>
                <w:sz w:val="20"/>
              </w:rPr>
              <w:t>служебным жилищем</w:t>
            </w:r>
            <w:r>
              <w:br/>
            </w:r>
            <w:r>
              <w:rPr>
                <w:rFonts w:ascii="Times New Roman"/>
                <w:b w:val="false"/>
                <w:i w:val="false"/>
                <w:color w:val="000000"/>
                <w:sz w:val="20"/>
              </w:rPr>
              <w:t>военнослужащих, исчисления</w:t>
            </w:r>
            <w:r>
              <w:br/>
            </w:r>
            <w:r>
              <w:rPr>
                <w:rFonts w:ascii="Times New Roman"/>
                <w:b w:val="false"/>
                <w:i w:val="false"/>
                <w:color w:val="000000"/>
                <w:sz w:val="20"/>
              </w:rPr>
              <w:t>размера, назначения,</w:t>
            </w:r>
            <w:r>
              <w:br/>
            </w:r>
            <w:r>
              <w:rPr>
                <w:rFonts w:ascii="Times New Roman"/>
                <w:b w:val="false"/>
                <w:i w:val="false"/>
                <w:color w:val="000000"/>
                <w:sz w:val="20"/>
              </w:rPr>
              <w:t>перерасчета, осуществления,</w:t>
            </w:r>
            <w:r>
              <w:br/>
            </w:r>
            <w:r>
              <w:rPr>
                <w:rFonts w:ascii="Times New Roman"/>
                <w:b w:val="false"/>
                <w:i w:val="false"/>
                <w:color w:val="000000"/>
                <w:sz w:val="20"/>
              </w:rPr>
              <w:t>прекращения, приостановления</w:t>
            </w:r>
            <w:r>
              <w:br/>
            </w:r>
            <w:r>
              <w:rPr>
                <w:rFonts w:ascii="Times New Roman"/>
                <w:b w:val="false"/>
                <w:i w:val="false"/>
                <w:color w:val="000000"/>
                <w:sz w:val="20"/>
              </w:rPr>
              <w:t>и возобновления жилищных выплат</w:t>
            </w:r>
          </w:p>
        </w:tc>
      </w:tr>
    </w:tbl>
    <w:bookmarkStart w:name="z176" w:id="44"/>
    <w:p>
      <w:pPr>
        <w:spacing w:after="0"/>
        <w:ind w:left="0"/>
        <w:jc w:val="left"/>
      </w:pPr>
      <w:r>
        <w:rPr>
          <w:rFonts w:ascii="Times New Roman"/>
          <w:b/>
          <w:i w:val="false"/>
          <w:color w:val="000000"/>
        </w:rPr>
        <w:t xml:space="preserve"> ДОГОВОР о жилищных выплатах</w:t>
      </w:r>
    </w:p>
    <w:bookmarkEnd w:id="44"/>
    <w:bookmarkStart w:name="z177" w:id="45"/>
    <w:p>
      <w:pPr>
        <w:spacing w:after="0"/>
        <w:ind w:left="0"/>
        <w:jc w:val="both"/>
      </w:pPr>
      <w:r>
        <w:rPr>
          <w:rFonts w:ascii="Times New Roman"/>
          <w:b w:val="false"/>
          <w:i w:val="false"/>
          <w:color w:val="000000"/>
          <w:sz w:val="28"/>
        </w:rPr>
        <w:t xml:space="preserve">
      ____________________________________ банк, именуемый в дальнейшем "банк", в лице ____________________________, действующего на основании ___________________, государственное учреждение "________________________", именуемое в дальнейшем "государственное учреждение", в лице ____________________, действующего на основании _____________________, и получатель ______________, именуемый в дальнейшем "получатель", действующий на основании удостоверения личности от "__" ______ 20 ___ года № ______, выданного ___________,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апреля 1997 года "О жилищных отношениях" (далее – Закон) и </w:t>
      </w:r>
      <w:r>
        <w:rPr>
          <w:rFonts w:ascii="Times New Roman"/>
          <w:b w:val="false"/>
          <w:i w:val="false"/>
          <w:color w:val="000000"/>
          <w:sz w:val="28"/>
        </w:rPr>
        <w:t>Правил</w:t>
      </w:r>
      <w:r>
        <w:rPr>
          <w:rFonts w:ascii="Times New Roman"/>
          <w:b w:val="false"/>
          <w:i w:val="false"/>
          <w:color w:val="000000"/>
          <w:sz w:val="28"/>
        </w:rPr>
        <w:t xml:space="preserve"> обеспечения служебным жилищем военнослужащих, исчисления размера, назначения, перерасчета, осуществления, прекращения, приостановления и возобновления жилищных выплат (далее – Правила), утвержденных постановлением Правительства Республики Казахстан от "__" ____ 20__ года, заключили настоящий договор (далее – договор) о нижеследующем:</w:t>
      </w:r>
    </w:p>
    <w:bookmarkEnd w:id="45"/>
    <w:bookmarkStart w:name="z178" w:id="46"/>
    <w:p>
      <w:pPr>
        <w:spacing w:after="0"/>
        <w:ind w:left="0"/>
        <w:jc w:val="both"/>
      </w:pPr>
      <w:r>
        <w:rPr>
          <w:rFonts w:ascii="Times New Roman"/>
          <w:b w:val="false"/>
          <w:i w:val="false"/>
          <w:color w:val="000000"/>
          <w:sz w:val="28"/>
        </w:rPr>
        <w:t>
      1. Основные понятия, используемые в договоре</w:t>
      </w:r>
    </w:p>
    <w:bookmarkEnd w:id="46"/>
    <w:bookmarkStart w:name="z179" w:id="47"/>
    <w:p>
      <w:pPr>
        <w:spacing w:after="0"/>
        <w:ind w:left="0"/>
        <w:jc w:val="both"/>
      </w:pPr>
      <w:r>
        <w:rPr>
          <w:rFonts w:ascii="Times New Roman"/>
          <w:b w:val="false"/>
          <w:i w:val="false"/>
          <w:color w:val="000000"/>
          <w:sz w:val="28"/>
        </w:rPr>
        <w:t>
      1. В договоре используются следующие основные понятия:</w:t>
      </w:r>
    </w:p>
    <w:bookmarkEnd w:id="47"/>
    <w:bookmarkStart w:name="z180" w:id="48"/>
    <w:p>
      <w:pPr>
        <w:spacing w:after="0"/>
        <w:ind w:left="0"/>
        <w:jc w:val="both"/>
      </w:pPr>
      <w:r>
        <w:rPr>
          <w:rFonts w:ascii="Times New Roman"/>
          <w:b w:val="false"/>
          <w:i w:val="false"/>
          <w:color w:val="000000"/>
          <w:sz w:val="28"/>
        </w:rPr>
        <w:t xml:space="preserve">
      1) жилищные выплаты – дифференцированные по регионам и составу семьи деньги, выплачиваемые в виде специального денежного обеспечения получателям жилищных выплат за счет бюджетных средств взамен предоставления служебного жилища, а также в случаях, предусмотренных </w:t>
      </w:r>
      <w:r>
        <w:rPr>
          <w:rFonts w:ascii="Times New Roman"/>
          <w:b w:val="false"/>
          <w:i w:val="false"/>
          <w:color w:val="000000"/>
          <w:sz w:val="28"/>
        </w:rPr>
        <w:t>главой 13-1</w:t>
      </w:r>
      <w:r>
        <w:rPr>
          <w:rFonts w:ascii="Times New Roman"/>
          <w:b w:val="false"/>
          <w:i w:val="false"/>
          <w:color w:val="000000"/>
          <w:sz w:val="28"/>
        </w:rPr>
        <w:t xml:space="preserve"> Закона. Жилищные выплаты состоят из текущих и единовременных выплат;</w:t>
      </w:r>
    </w:p>
    <w:bookmarkEnd w:id="48"/>
    <w:bookmarkStart w:name="z181" w:id="49"/>
    <w:p>
      <w:pPr>
        <w:spacing w:after="0"/>
        <w:ind w:left="0"/>
        <w:jc w:val="both"/>
      </w:pPr>
      <w:r>
        <w:rPr>
          <w:rFonts w:ascii="Times New Roman"/>
          <w:b w:val="false"/>
          <w:i w:val="false"/>
          <w:color w:val="000000"/>
          <w:sz w:val="28"/>
        </w:rPr>
        <w:t xml:space="preserve">
      2) текущие жилищные выплаты – выплаты, осуществляемые на ежемесячной основе военнослужащим, признанным нуждающимися в жилище, с даты регистрации рапорта о признании нуждающимися в жилище, а также в случаях, предусмотренных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101-2 Закона, и рассчитываемые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49"/>
    <w:bookmarkStart w:name="z182" w:id="50"/>
    <w:p>
      <w:pPr>
        <w:spacing w:after="0"/>
        <w:ind w:left="0"/>
        <w:jc w:val="both"/>
      </w:pPr>
      <w:r>
        <w:rPr>
          <w:rFonts w:ascii="Times New Roman"/>
          <w:b w:val="false"/>
          <w:i w:val="false"/>
          <w:color w:val="000000"/>
          <w:sz w:val="28"/>
        </w:rPr>
        <w:t xml:space="preserve">
      3) единовременные жилищные выплаты – выплаты единовременного характера, осуществляемые в случаях, предусмотренных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101-2, а также </w:t>
      </w:r>
      <w:r>
        <w:rPr>
          <w:rFonts w:ascii="Times New Roman"/>
          <w:b w:val="false"/>
          <w:i w:val="false"/>
          <w:color w:val="000000"/>
          <w:sz w:val="28"/>
        </w:rPr>
        <w:t>пунктом 2</w:t>
      </w:r>
      <w:r>
        <w:rPr>
          <w:rFonts w:ascii="Times New Roman"/>
          <w:b w:val="false"/>
          <w:i w:val="false"/>
          <w:color w:val="000000"/>
          <w:sz w:val="28"/>
        </w:rPr>
        <w:t xml:space="preserve"> статьи 101-9 Закона, и рассчитываемые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50"/>
    <w:bookmarkStart w:name="z183" w:id="51"/>
    <w:p>
      <w:pPr>
        <w:spacing w:after="0"/>
        <w:ind w:left="0"/>
        <w:jc w:val="both"/>
      </w:pPr>
      <w:r>
        <w:rPr>
          <w:rFonts w:ascii="Times New Roman"/>
          <w:b w:val="false"/>
          <w:i w:val="false"/>
          <w:color w:val="000000"/>
          <w:sz w:val="28"/>
        </w:rPr>
        <w:t>
      2. Предмет договора</w:t>
      </w:r>
    </w:p>
    <w:bookmarkEnd w:id="51"/>
    <w:bookmarkStart w:name="z184" w:id="52"/>
    <w:p>
      <w:pPr>
        <w:spacing w:after="0"/>
        <w:ind w:left="0"/>
        <w:jc w:val="both"/>
      </w:pPr>
      <w:r>
        <w:rPr>
          <w:rFonts w:ascii="Times New Roman"/>
          <w:b w:val="false"/>
          <w:i w:val="false"/>
          <w:color w:val="000000"/>
          <w:sz w:val="28"/>
        </w:rPr>
        <w:t>
      2.1. Банк после представления получателем справки (</w:t>
      </w:r>
      <w:r>
        <w:rPr>
          <w:rFonts w:ascii="Times New Roman"/>
          <w:b w:val="false"/>
          <w:i w:val="false"/>
          <w:color w:val="000000"/>
          <w:sz w:val="28"/>
        </w:rPr>
        <w:t>приложения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Правил), договора, подписанного государственным учреждением и получателем, и документов, необходимых для открытия текущего счета в соответствии с требованиями нормативных правовых актов Национального Банка Республики Казахстан, открывает получателю личный специальный текущий банковский счет в тенге (далее – счет) для получения получателем жилищных выплат с соответствующего счета государственного учреждения, открытого в территориальном подразделении казначейства Министерства финансов Республики Казахстан.</w:t>
      </w:r>
    </w:p>
    <w:bookmarkEnd w:id="52"/>
    <w:bookmarkStart w:name="z185" w:id="53"/>
    <w:p>
      <w:pPr>
        <w:spacing w:after="0"/>
        <w:ind w:left="0"/>
        <w:jc w:val="both"/>
      </w:pPr>
      <w:r>
        <w:rPr>
          <w:rFonts w:ascii="Times New Roman"/>
          <w:b w:val="false"/>
          <w:i w:val="false"/>
          <w:color w:val="000000"/>
          <w:sz w:val="28"/>
        </w:rPr>
        <w:t>
      2.2. Государственное учреждение перечисляет деньги, предусмотренные в качестве жилищных выплат, на счет получателя, открытый в банке.</w:t>
      </w:r>
    </w:p>
    <w:bookmarkEnd w:id="53"/>
    <w:bookmarkStart w:name="z186" w:id="54"/>
    <w:p>
      <w:pPr>
        <w:spacing w:after="0"/>
        <w:ind w:left="0"/>
        <w:jc w:val="both"/>
      </w:pPr>
      <w:r>
        <w:rPr>
          <w:rFonts w:ascii="Times New Roman"/>
          <w:b w:val="false"/>
          <w:i w:val="false"/>
          <w:color w:val="000000"/>
          <w:sz w:val="28"/>
        </w:rPr>
        <w:t>
      2.3. Получатель использует жилищные выплаты в целях, предусмотренных статьей 101-5 Закона.</w:t>
      </w:r>
    </w:p>
    <w:bookmarkEnd w:id="54"/>
    <w:bookmarkStart w:name="z187" w:id="55"/>
    <w:p>
      <w:pPr>
        <w:spacing w:after="0"/>
        <w:ind w:left="0"/>
        <w:jc w:val="both"/>
      </w:pPr>
      <w:r>
        <w:rPr>
          <w:rFonts w:ascii="Times New Roman"/>
          <w:b w:val="false"/>
          <w:i w:val="false"/>
          <w:color w:val="000000"/>
          <w:sz w:val="28"/>
        </w:rPr>
        <w:t xml:space="preserve">
      2.4. Банк осуществляет перевод жилищных выплат со счета получателя на основании его указания. В платежном документе указываются цели их использования,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55"/>
    <w:bookmarkStart w:name="z188" w:id="56"/>
    <w:p>
      <w:pPr>
        <w:spacing w:after="0"/>
        <w:ind w:left="0"/>
        <w:jc w:val="both"/>
      </w:pPr>
      <w:r>
        <w:rPr>
          <w:rFonts w:ascii="Times New Roman"/>
          <w:b w:val="false"/>
          <w:i w:val="false"/>
          <w:color w:val="000000"/>
          <w:sz w:val="28"/>
        </w:rPr>
        <w:t xml:space="preserve">
      2.5. Открытие, закрытие, ведение счета, а также проведение операций по счету осуществляются банком, государственным учреждением и получателем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2016 года "О платежах и платежных системах",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Правилами, внутренними документами банка и договором.</w:t>
      </w:r>
    </w:p>
    <w:bookmarkEnd w:id="56"/>
    <w:bookmarkStart w:name="z189" w:id="57"/>
    <w:p>
      <w:pPr>
        <w:spacing w:after="0"/>
        <w:ind w:left="0"/>
        <w:jc w:val="both"/>
      </w:pPr>
      <w:r>
        <w:rPr>
          <w:rFonts w:ascii="Times New Roman"/>
          <w:b w:val="false"/>
          <w:i w:val="false"/>
          <w:color w:val="000000"/>
          <w:sz w:val="28"/>
        </w:rPr>
        <w:t>
      3. Ведение счета</w:t>
      </w:r>
    </w:p>
    <w:bookmarkEnd w:id="57"/>
    <w:bookmarkStart w:name="z190" w:id="58"/>
    <w:p>
      <w:pPr>
        <w:spacing w:after="0"/>
        <w:ind w:left="0"/>
        <w:jc w:val="both"/>
      </w:pPr>
      <w:r>
        <w:rPr>
          <w:rFonts w:ascii="Times New Roman"/>
          <w:b w:val="false"/>
          <w:i w:val="false"/>
          <w:color w:val="000000"/>
          <w:sz w:val="28"/>
        </w:rPr>
        <w:t>
      3.1 Банк осуществляет следующие операции по счету и оказывает банковские услуги, связанные с его обслуживанием:</w:t>
      </w:r>
    </w:p>
    <w:bookmarkEnd w:id="58"/>
    <w:bookmarkStart w:name="z191" w:id="59"/>
    <w:p>
      <w:pPr>
        <w:spacing w:after="0"/>
        <w:ind w:left="0"/>
        <w:jc w:val="both"/>
      </w:pPr>
      <w:r>
        <w:rPr>
          <w:rFonts w:ascii="Times New Roman"/>
          <w:b w:val="false"/>
          <w:i w:val="false"/>
          <w:color w:val="000000"/>
          <w:sz w:val="28"/>
        </w:rPr>
        <w:t>
      1) зачисляет на счет жилищные выплаты в тенге, поступающие безналичным путем с соответствующего счета государственного учреждения, открытого в территориальном подразделении казначейства Министерства финансов Республики Казахстан;</w:t>
      </w:r>
    </w:p>
    <w:bookmarkEnd w:id="59"/>
    <w:bookmarkStart w:name="z192" w:id="60"/>
    <w:p>
      <w:pPr>
        <w:spacing w:after="0"/>
        <w:ind w:left="0"/>
        <w:jc w:val="both"/>
      </w:pPr>
      <w:r>
        <w:rPr>
          <w:rFonts w:ascii="Times New Roman"/>
          <w:b w:val="false"/>
          <w:i w:val="false"/>
          <w:color w:val="000000"/>
          <w:sz w:val="28"/>
        </w:rPr>
        <w:t xml:space="preserve">
      2) осуществляет переводы денег со счета согласно </w:t>
      </w:r>
      <w:r>
        <w:rPr>
          <w:rFonts w:ascii="Times New Roman"/>
          <w:b w:val="false"/>
          <w:i w:val="false"/>
          <w:color w:val="000000"/>
          <w:sz w:val="28"/>
        </w:rPr>
        <w:t>пункту 2.4.</w:t>
      </w:r>
      <w:r>
        <w:rPr>
          <w:rFonts w:ascii="Times New Roman"/>
          <w:b w:val="false"/>
          <w:i w:val="false"/>
          <w:color w:val="000000"/>
          <w:sz w:val="28"/>
        </w:rPr>
        <w:t xml:space="preserve"> настоящего договора;</w:t>
      </w:r>
    </w:p>
    <w:bookmarkEnd w:id="60"/>
    <w:bookmarkStart w:name="z193" w:id="61"/>
    <w:p>
      <w:pPr>
        <w:spacing w:after="0"/>
        <w:ind w:left="0"/>
        <w:jc w:val="both"/>
      </w:pPr>
      <w:r>
        <w:rPr>
          <w:rFonts w:ascii="Times New Roman"/>
          <w:b w:val="false"/>
          <w:i w:val="false"/>
          <w:color w:val="000000"/>
          <w:sz w:val="28"/>
        </w:rPr>
        <w:t xml:space="preserve">
      3) производит приостановление операций по счету в соответствии с порядком, установленным </w:t>
      </w:r>
      <w:r>
        <w:rPr>
          <w:rFonts w:ascii="Times New Roman"/>
          <w:b w:val="false"/>
          <w:i w:val="false"/>
          <w:color w:val="000000"/>
          <w:sz w:val="28"/>
        </w:rPr>
        <w:t>разделом 9</w:t>
      </w:r>
      <w:r>
        <w:rPr>
          <w:rFonts w:ascii="Times New Roman"/>
          <w:b w:val="false"/>
          <w:i w:val="false"/>
          <w:color w:val="000000"/>
          <w:sz w:val="28"/>
        </w:rPr>
        <w:t xml:space="preserve"> настоящего договора;</w:t>
      </w:r>
    </w:p>
    <w:bookmarkEnd w:id="61"/>
    <w:bookmarkStart w:name="z194" w:id="62"/>
    <w:p>
      <w:pPr>
        <w:spacing w:after="0"/>
        <w:ind w:left="0"/>
        <w:jc w:val="both"/>
      </w:pPr>
      <w:r>
        <w:rPr>
          <w:rFonts w:ascii="Times New Roman"/>
          <w:b w:val="false"/>
          <w:i w:val="false"/>
          <w:color w:val="000000"/>
          <w:sz w:val="28"/>
        </w:rPr>
        <w:t>
      4) выдает государственному учреждению по его требованию с письменного согласия получателя, а также получателю справки об остатке денег на счете и/или движении денег по счету;</w:t>
      </w:r>
    </w:p>
    <w:bookmarkEnd w:id="62"/>
    <w:bookmarkStart w:name="z195" w:id="63"/>
    <w:p>
      <w:pPr>
        <w:spacing w:after="0"/>
        <w:ind w:left="0"/>
        <w:jc w:val="both"/>
      </w:pPr>
      <w:r>
        <w:rPr>
          <w:rFonts w:ascii="Times New Roman"/>
          <w:b w:val="false"/>
          <w:i w:val="false"/>
          <w:color w:val="000000"/>
          <w:sz w:val="28"/>
        </w:rPr>
        <w:t xml:space="preserve">
      5) производит возврат ошибочно перечисленных государственным учреждением денег со счета в соответствии с порядком, установленным </w:t>
      </w:r>
      <w:r>
        <w:rPr>
          <w:rFonts w:ascii="Times New Roman"/>
          <w:b w:val="false"/>
          <w:i w:val="false"/>
          <w:color w:val="000000"/>
          <w:sz w:val="28"/>
        </w:rPr>
        <w:t>разделом 9</w:t>
      </w:r>
      <w:r>
        <w:rPr>
          <w:rFonts w:ascii="Times New Roman"/>
          <w:b w:val="false"/>
          <w:i w:val="false"/>
          <w:color w:val="000000"/>
          <w:sz w:val="28"/>
        </w:rPr>
        <w:t xml:space="preserve"> настоящего договора.</w:t>
      </w:r>
    </w:p>
    <w:bookmarkEnd w:id="63"/>
    <w:bookmarkStart w:name="z196" w:id="64"/>
    <w:p>
      <w:pPr>
        <w:spacing w:after="0"/>
        <w:ind w:left="0"/>
        <w:jc w:val="both"/>
      </w:pPr>
      <w:r>
        <w:rPr>
          <w:rFonts w:ascii="Times New Roman"/>
          <w:b w:val="false"/>
          <w:i w:val="false"/>
          <w:color w:val="000000"/>
          <w:sz w:val="28"/>
        </w:rPr>
        <w:t>
      Операции, не указанные в настоящем пункте, банком по счету не проводятся.</w:t>
      </w:r>
    </w:p>
    <w:bookmarkEnd w:id="64"/>
    <w:bookmarkStart w:name="z197" w:id="65"/>
    <w:p>
      <w:pPr>
        <w:spacing w:after="0"/>
        <w:ind w:left="0"/>
        <w:jc w:val="both"/>
      </w:pPr>
      <w:r>
        <w:rPr>
          <w:rFonts w:ascii="Times New Roman"/>
          <w:b w:val="false"/>
          <w:i w:val="false"/>
          <w:color w:val="000000"/>
          <w:sz w:val="28"/>
        </w:rPr>
        <w:t>
      3.2. Банк не выдает наличные деньги со счета.</w:t>
      </w:r>
    </w:p>
    <w:bookmarkEnd w:id="65"/>
    <w:bookmarkStart w:name="z198" w:id="66"/>
    <w:p>
      <w:pPr>
        <w:spacing w:after="0"/>
        <w:ind w:left="0"/>
        <w:jc w:val="both"/>
      </w:pPr>
      <w:r>
        <w:rPr>
          <w:rFonts w:ascii="Times New Roman"/>
          <w:b w:val="false"/>
          <w:i w:val="false"/>
          <w:color w:val="000000"/>
          <w:sz w:val="28"/>
        </w:rPr>
        <w:t xml:space="preserve">
      3.3. Комиссии за открытие, обслуживание счета и проводимые по нему операции оплачиваются получателем самостоятельно путем оплаты в кассу банка согласно тарифам банка, действующим на дату оплаты, за исключением затрат на комиссии при возврате ошибочно перечисленных государственным учреждением денег со счета в соответствии с порядком, установленным </w:t>
      </w:r>
      <w:r>
        <w:rPr>
          <w:rFonts w:ascii="Times New Roman"/>
          <w:b w:val="false"/>
          <w:i w:val="false"/>
          <w:color w:val="000000"/>
          <w:sz w:val="28"/>
        </w:rPr>
        <w:t>разделом 9</w:t>
      </w:r>
      <w:r>
        <w:rPr>
          <w:rFonts w:ascii="Times New Roman"/>
          <w:b w:val="false"/>
          <w:i w:val="false"/>
          <w:color w:val="000000"/>
          <w:sz w:val="28"/>
        </w:rPr>
        <w:t xml:space="preserve"> настоящего договора. В таком случае затраты на комиссии при возврате ошибочно перечисленных государственным учреждением денег со счета производятся за счет государственного учреждения путем перечисления на текущий счет банка.</w:t>
      </w:r>
    </w:p>
    <w:bookmarkEnd w:id="66"/>
    <w:bookmarkStart w:name="z199" w:id="67"/>
    <w:p>
      <w:pPr>
        <w:spacing w:after="0"/>
        <w:ind w:left="0"/>
        <w:jc w:val="both"/>
      </w:pPr>
      <w:r>
        <w:rPr>
          <w:rFonts w:ascii="Times New Roman"/>
          <w:b w:val="false"/>
          <w:i w:val="false"/>
          <w:color w:val="000000"/>
          <w:sz w:val="28"/>
        </w:rPr>
        <w:t>
      4. Права и обязанности сторон</w:t>
      </w:r>
    </w:p>
    <w:bookmarkEnd w:id="67"/>
    <w:bookmarkStart w:name="z200" w:id="68"/>
    <w:p>
      <w:pPr>
        <w:spacing w:after="0"/>
        <w:ind w:left="0"/>
        <w:jc w:val="both"/>
      </w:pPr>
      <w:r>
        <w:rPr>
          <w:rFonts w:ascii="Times New Roman"/>
          <w:b w:val="false"/>
          <w:i w:val="false"/>
          <w:color w:val="000000"/>
          <w:sz w:val="28"/>
        </w:rPr>
        <w:t>
      4.1. Государственное учреждение обязуется перечислять жилищные выплаты на счет получателя в соответствии с Правилами и настоящим договором.</w:t>
      </w:r>
    </w:p>
    <w:bookmarkEnd w:id="68"/>
    <w:bookmarkStart w:name="z201" w:id="69"/>
    <w:p>
      <w:pPr>
        <w:spacing w:after="0"/>
        <w:ind w:left="0"/>
        <w:jc w:val="both"/>
      </w:pPr>
      <w:r>
        <w:rPr>
          <w:rFonts w:ascii="Times New Roman"/>
          <w:b w:val="false"/>
          <w:i w:val="false"/>
          <w:color w:val="000000"/>
          <w:sz w:val="28"/>
        </w:rPr>
        <w:t xml:space="preserve">
      4.2. Государственное учреждение имеет право отозвать ошибочно перечисленные жилищные выплаты в порядке, установленном </w:t>
      </w:r>
      <w:r>
        <w:rPr>
          <w:rFonts w:ascii="Times New Roman"/>
          <w:b w:val="false"/>
          <w:i w:val="false"/>
          <w:color w:val="000000"/>
          <w:sz w:val="28"/>
        </w:rPr>
        <w:t>разделом 9</w:t>
      </w:r>
      <w:r>
        <w:rPr>
          <w:rFonts w:ascii="Times New Roman"/>
          <w:b w:val="false"/>
          <w:i w:val="false"/>
          <w:color w:val="000000"/>
          <w:sz w:val="28"/>
        </w:rPr>
        <w:t xml:space="preserve"> настоящего договора.</w:t>
      </w:r>
    </w:p>
    <w:bookmarkEnd w:id="69"/>
    <w:bookmarkStart w:name="z202" w:id="70"/>
    <w:p>
      <w:pPr>
        <w:spacing w:after="0"/>
        <w:ind w:left="0"/>
        <w:jc w:val="both"/>
      </w:pPr>
      <w:r>
        <w:rPr>
          <w:rFonts w:ascii="Times New Roman"/>
          <w:b w:val="false"/>
          <w:i w:val="false"/>
          <w:color w:val="000000"/>
          <w:sz w:val="28"/>
        </w:rPr>
        <w:t>
      4.3. Получатель обязан:</w:t>
      </w:r>
    </w:p>
    <w:bookmarkEnd w:id="70"/>
    <w:bookmarkStart w:name="z203" w:id="71"/>
    <w:p>
      <w:pPr>
        <w:spacing w:after="0"/>
        <w:ind w:left="0"/>
        <w:jc w:val="both"/>
      </w:pPr>
      <w:r>
        <w:rPr>
          <w:rFonts w:ascii="Times New Roman"/>
          <w:b w:val="false"/>
          <w:i w:val="false"/>
          <w:color w:val="000000"/>
          <w:sz w:val="28"/>
        </w:rPr>
        <w:t xml:space="preserve">
      1) направить жилищные выплаты на цели, предусмотренные </w:t>
      </w:r>
      <w:r>
        <w:rPr>
          <w:rFonts w:ascii="Times New Roman"/>
          <w:b w:val="false"/>
          <w:i w:val="false"/>
          <w:color w:val="000000"/>
          <w:sz w:val="28"/>
        </w:rPr>
        <w:t>статьей 101-5</w:t>
      </w:r>
      <w:r>
        <w:rPr>
          <w:rFonts w:ascii="Times New Roman"/>
          <w:b w:val="false"/>
          <w:i w:val="false"/>
          <w:color w:val="000000"/>
          <w:sz w:val="28"/>
        </w:rPr>
        <w:t xml:space="preserve"> Закона;</w:t>
      </w:r>
    </w:p>
    <w:bookmarkEnd w:id="71"/>
    <w:bookmarkStart w:name="z204" w:id="72"/>
    <w:p>
      <w:pPr>
        <w:spacing w:after="0"/>
        <w:ind w:left="0"/>
        <w:jc w:val="both"/>
      </w:pPr>
      <w:r>
        <w:rPr>
          <w:rFonts w:ascii="Times New Roman"/>
          <w:b w:val="false"/>
          <w:i w:val="false"/>
          <w:color w:val="000000"/>
          <w:sz w:val="28"/>
        </w:rPr>
        <w:t>
      2) при изменении состава семьи уведомить об этом государственное учреждение в срок не более 10 (десять) дней со дня регистрации актов гражданского состояния и получения соответствующего свидетельства в органах юстиции;</w:t>
      </w:r>
    </w:p>
    <w:bookmarkEnd w:id="72"/>
    <w:bookmarkStart w:name="z205" w:id="73"/>
    <w:p>
      <w:pPr>
        <w:spacing w:after="0"/>
        <w:ind w:left="0"/>
        <w:jc w:val="both"/>
      </w:pPr>
      <w:r>
        <w:rPr>
          <w:rFonts w:ascii="Times New Roman"/>
          <w:b w:val="false"/>
          <w:i w:val="false"/>
          <w:color w:val="000000"/>
          <w:sz w:val="28"/>
        </w:rPr>
        <w:t xml:space="preserve">
      3) при утрате статуса нуждающегося в жилище, а также исполнении обязательств по договору, заключенному в целях,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101-5 Закона, а также для оплаты аренды жилища с последующим выкупом, уведомить об этом государственное учреждение в срок не более 10 (десять) рабочих дней со дня утраты статуса нуждающегося в жилище и исполнения данных обязательств;</w:t>
      </w:r>
    </w:p>
    <w:bookmarkEnd w:id="73"/>
    <w:bookmarkStart w:name="z206" w:id="74"/>
    <w:p>
      <w:pPr>
        <w:spacing w:after="0"/>
        <w:ind w:left="0"/>
        <w:jc w:val="both"/>
      </w:pPr>
      <w:r>
        <w:rPr>
          <w:rFonts w:ascii="Times New Roman"/>
          <w:b w:val="false"/>
          <w:i w:val="false"/>
          <w:color w:val="000000"/>
          <w:sz w:val="28"/>
        </w:rPr>
        <w:t>
      4) принять меры по возврату неиспользованных денег по назначению на счет в случае расторжения им договора с получателем денег со счета.</w:t>
      </w:r>
    </w:p>
    <w:bookmarkEnd w:id="74"/>
    <w:bookmarkStart w:name="z207" w:id="75"/>
    <w:p>
      <w:pPr>
        <w:spacing w:after="0"/>
        <w:ind w:left="0"/>
        <w:jc w:val="both"/>
      </w:pPr>
      <w:r>
        <w:rPr>
          <w:rFonts w:ascii="Times New Roman"/>
          <w:b w:val="false"/>
          <w:i w:val="false"/>
          <w:color w:val="000000"/>
          <w:sz w:val="28"/>
        </w:rPr>
        <w:t>
      4.4. Получатель вправе:</w:t>
      </w:r>
    </w:p>
    <w:bookmarkEnd w:id="75"/>
    <w:bookmarkStart w:name="z208" w:id="76"/>
    <w:p>
      <w:pPr>
        <w:spacing w:after="0"/>
        <w:ind w:left="0"/>
        <w:jc w:val="both"/>
      </w:pPr>
      <w:r>
        <w:rPr>
          <w:rFonts w:ascii="Times New Roman"/>
          <w:b w:val="false"/>
          <w:i w:val="false"/>
          <w:color w:val="000000"/>
          <w:sz w:val="28"/>
        </w:rPr>
        <w:t>
      1) накапливать на счете суммы неиспользованных жилищных выплат;</w:t>
      </w:r>
    </w:p>
    <w:bookmarkEnd w:id="76"/>
    <w:bookmarkStart w:name="z209" w:id="77"/>
    <w:p>
      <w:pPr>
        <w:spacing w:after="0"/>
        <w:ind w:left="0"/>
        <w:jc w:val="both"/>
      </w:pPr>
      <w:r>
        <w:rPr>
          <w:rFonts w:ascii="Times New Roman"/>
          <w:b w:val="false"/>
          <w:i w:val="false"/>
          <w:color w:val="000000"/>
          <w:sz w:val="28"/>
        </w:rPr>
        <w:t>
      2) использовать жилищные выплаты по их назначению в любом регионе Республики Казахстан, независимо от того, где проходит воинскую службу;</w:t>
      </w:r>
    </w:p>
    <w:bookmarkEnd w:id="77"/>
    <w:bookmarkStart w:name="z210" w:id="78"/>
    <w:p>
      <w:pPr>
        <w:spacing w:after="0"/>
        <w:ind w:left="0"/>
        <w:jc w:val="both"/>
      </w:pPr>
      <w:r>
        <w:rPr>
          <w:rFonts w:ascii="Times New Roman"/>
          <w:b w:val="false"/>
          <w:i w:val="false"/>
          <w:color w:val="000000"/>
          <w:sz w:val="28"/>
        </w:rPr>
        <w:t>
      3) с согласия государственного учреждения и банка переводить неиспользованные суммы жилищных выплат из одного банка в другой путем заключения дополнительного соглашения к настоящему договору.</w:t>
      </w:r>
    </w:p>
    <w:bookmarkEnd w:id="78"/>
    <w:bookmarkStart w:name="z211" w:id="79"/>
    <w:p>
      <w:pPr>
        <w:spacing w:after="0"/>
        <w:ind w:left="0"/>
        <w:jc w:val="both"/>
      </w:pPr>
      <w:r>
        <w:rPr>
          <w:rFonts w:ascii="Times New Roman"/>
          <w:b w:val="false"/>
          <w:i w:val="false"/>
          <w:color w:val="000000"/>
          <w:sz w:val="28"/>
        </w:rPr>
        <w:t>
      4.5. Банк гарантирует тайну по операциям получателя.</w:t>
      </w:r>
    </w:p>
    <w:bookmarkEnd w:id="79"/>
    <w:bookmarkStart w:name="z212" w:id="80"/>
    <w:p>
      <w:pPr>
        <w:spacing w:after="0"/>
        <w:ind w:left="0"/>
        <w:jc w:val="both"/>
      </w:pPr>
      <w:r>
        <w:rPr>
          <w:rFonts w:ascii="Times New Roman"/>
          <w:b w:val="false"/>
          <w:i w:val="false"/>
          <w:color w:val="000000"/>
          <w:sz w:val="28"/>
        </w:rPr>
        <w:t xml:space="preserve">
      4.6. Настоящим получатель предоставляет банку право без дополнительного согласия (акцепта) получатель списывать со счета деньги, неправомерно или излишне перечисленные государственным учреждением, в соответствии с порядком, установленным </w:t>
      </w:r>
      <w:r>
        <w:rPr>
          <w:rFonts w:ascii="Times New Roman"/>
          <w:b w:val="false"/>
          <w:i w:val="false"/>
          <w:color w:val="000000"/>
          <w:sz w:val="28"/>
        </w:rPr>
        <w:t>разделом 9</w:t>
      </w:r>
      <w:r>
        <w:rPr>
          <w:rFonts w:ascii="Times New Roman"/>
          <w:b w:val="false"/>
          <w:i w:val="false"/>
          <w:color w:val="000000"/>
          <w:sz w:val="28"/>
        </w:rPr>
        <w:t xml:space="preserve"> настоящего договора.</w:t>
      </w:r>
    </w:p>
    <w:bookmarkEnd w:id="80"/>
    <w:bookmarkStart w:name="z213" w:id="81"/>
    <w:p>
      <w:pPr>
        <w:spacing w:after="0"/>
        <w:ind w:left="0"/>
        <w:jc w:val="both"/>
      </w:pPr>
      <w:r>
        <w:rPr>
          <w:rFonts w:ascii="Times New Roman"/>
          <w:b w:val="false"/>
          <w:i w:val="false"/>
          <w:color w:val="000000"/>
          <w:sz w:val="28"/>
        </w:rPr>
        <w:t>
      4.7. Получатель обязуется письменно уведомлять банк об изменении своих реквизитов (паспортные данные, ИИН, адрес проживания, номер телефона, электронный адрес e-mail, номер факса и другие сведения, содержащиеся в направленных банку документах), не позднее 5 (пять) дней с момента их изменения.</w:t>
      </w:r>
    </w:p>
    <w:bookmarkEnd w:id="81"/>
    <w:bookmarkStart w:name="z214" w:id="82"/>
    <w:p>
      <w:pPr>
        <w:spacing w:after="0"/>
        <w:ind w:left="0"/>
        <w:jc w:val="both"/>
      </w:pPr>
      <w:r>
        <w:rPr>
          <w:rFonts w:ascii="Times New Roman"/>
          <w:b w:val="false"/>
          <w:i w:val="false"/>
          <w:color w:val="000000"/>
          <w:sz w:val="28"/>
        </w:rPr>
        <w:t>
      5. Порядок расчетов</w:t>
      </w:r>
    </w:p>
    <w:bookmarkEnd w:id="82"/>
    <w:bookmarkStart w:name="z215" w:id="83"/>
    <w:p>
      <w:pPr>
        <w:spacing w:after="0"/>
        <w:ind w:left="0"/>
        <w:jc w:val="both"/>
      </w:pPr>
      <w:r>
        <w:rPr>
          <w:rFonts w:ascii="Times New Roman"/>
          <w:b w:val="false"/>
          <w:i w:val="false"/>
          <w:color w:val="000000"/>
          <w:sz w:val="28"/>
        </w:rPr>
        <w:t>
      5.1. Счет для жилищных выплат открывается и обслуживается самостоятельно каждым получателем, признанным нуждающимся в жилище.</w:t>
      </w:r>
    </w:p>
    <w:bookmarkEnd w:id="83"/>
    <w:bookmarkStart w:name="z216" w:id="84"/>
    <w:p>
      <w:pPr>
        <w:spacing w:after="0"/>
        <w:ind w:left="0"/>
        <w:jc w:val="both"/>
      </w:pPr>
      <w:r>
        <w:rPr>
          <w:rFonts w:ascii="Times New Roman"/>
          <w:b w:val="false"/>
          <w:i w:val="false"/>
          <w:color w:val="000000"/>
          <w:sz w:val="28"/>
        </w:rPr>
        <w:t>
      6. Порядок разрешения споров</w:t>
      </w:r>
    </w:p>
    <w:bookmarkEnd w:id="84"/>
    <w:bookmarkStart w:name="z217" w:id="85"/>
    <w:p>
      <w:pPr>
        <w:spacing w:after="0"/>
        <w:ind w:left="0"/>
        <w:jc w:val="both"/>
      </w:pPr>
      <w:r>
        <w:rPr>
          <w:rFonts w:ascii="Times New Roman"/>
          <w:b w:val="false"/>
          <w:i w:val="false"/>
          <w:color w:val="000000"/>
          <w:sz w:val="28"/>
        </w:rPr>
        <w:t>
      6.1. Все споры, возникшие между сторонами по настоящему договору, разрешаются посредством переговоров в течение 10 (десять) рабочих дней.</w:t>
      </w:r>
    </w:p>
    <w:bookmarkEnd w:id="85"/>
    <w:bookmarkStart w:name="z218" w:id="86"/>
    <w:p>
      <w:pPr>
        <w:spacing w:after="0"/>
        <w:ind w:left="0"/>
        <w:jc w:val="both"/>
      </w:pPr>
      <w:r>
        <w:rPr>
          <w:rFonts w:ascii="Times New Roman"/>
          <w:b w:val="false"/>
          <w:i w:val="false"/>
          <w:color w:val="000000"/>
          <w:sz w:val="28"/>
        </w:rPr>
        <w:t>
      6.2. При недостижении Сторонами согласия путем переговоров споры по инициативе заинтересованной Стороны рассматриваются в судебном порядке, предусмотренном действующим законодательством Республики Казахстан.</w:t>
      </w:r>
    </w:p>
    <w:bookmarkEnd w:id="86"/>
    <w:bookmarkStart w:name="z219" w:id="87"/>
    <w:p>
      <w:pPr>
        <w:spacing w:after="0"/>
        <w:ind w:left="0"/>
        <w:jc w:val="both"/>
      </w:pPr>
      <w:r>
        <w:rPr>
          <w:rFonts w:ascii="Times New Roman"/>
          <w:b w:val="false"/>
          <w:i w:val="false"/>
          <w:color w:val="000000"/>
          <w:sz w:val="28"/>
        </w:rPr>
        <w:t>
      7. Дополнительные условия</w:t>
      </w:r>
    </w:p>
    <w:bookmarkEnd w:id="87"/>
    <w:bookmarkStart w:name="z220" w:id="88"/>
    <w:p>
      <w:pPr>
        <w:spacing w:after="0"/>
        <w:ind w:left="0"/>
        <w:jc w:val="both"/>
      </w:pPr>
      <w:r>
        <w:rPr>
          <w:rFonts w:ascii="Times New Roman"/>
          <w:b w:val="false"/>
          <w:i w:val="false"/>
          <w:color w:val="000000"/>
          <w:sz w:val="28"/>
        </w:rPr>
        <w:t>
      7.1. Любые изменения и дополнения к договору действительны при условии, что они совершены в письменной форме и подписаны Сторонами.</w:t>
      </w:r>
    </w:p>
    <w:bookmarkEnd w:id="88"/>
    <w:bookmarkStart w:name="z221" w:id="89"/>
    <w:p>
      <w:pPr>
        <w:spacing w:after="0"/>
        <w:ind w:left="0"/>
        <w:jc w:val="both"/>
      </w:pPr>
      <w:r>
        <w:rPr>
          <w:rFonts w:ascii="Times New Roman"/>
          <w:b w:val="false"/>
          <w:i w:val="false"/>
          <w:color w:val="000000"/>
          <w:sz w:val="28"/>
        </w:rPr>
        <w:t>
      7.2. Настоящий договор может быть расторгнут только по соглашению Сторон.</w:t>
      </w:r>
    </w:p>
    <w:bookmarkEnd w:id="89"/>
    <w:bookmarkStart w:name="z222" w:id="90"/>
    <w:p>
      <w:pPr>
        <w:spacing w:after="0"/>
        <w:ind w:left="0"/>
        <w:jc w:val="both"/>
      </w:pPr>
      <w:r>
        <w:rPr>
          <w:rFonts w:ascii="Times New Roman"/>
          <w:b w:val="false"/>
          <w:i w:val="false"/>
          <w:color w:val="000000"/>
          <w:sz w:val="28"/>
        </w:rPr>
        <w:t xml:space="preserve">
      7.3. Настоящий договор может быть расторгнут по инициативе государственного учреждения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101-4 Закона.</w:t>
      </w:r>
    </w:p>
    <w:bookmarkEnd w:id="90"/>
    <w:bookmarkStart w:name="z223" w:id="91"/>
    <w:p>
      <w:pPr>
        <w:spacing w:after="0"/>
        <w:ind w:left="0"/>
        <w:jc w:val="both"/>
      </w:pPr>
      <w:r>
        <w:rPr>
          <w:rFonts w:ascii="Times New Roman"/>
          <w:b w:val="false"/>
          <w:i w:val="false"/>
          <w:color w:val="000000"/>
          <w:sz w:val="28"/>
        </w:rPr>
        <w:t>
      7.4. Настоящий договор составлен в трех экземплярах, имеющих одинаковую юридическую силу, по одному для каждой из Сторон.</w:t>
      </w:r>
    </w:p>
    <w:bookmarkEnd w:id="91"/>
    <w:bookmarkStart w:name="z224" w:id="92"/>
    <w:p>
      <w:pPr>
        <w:spacing w:after="0"/>
        <w:ind w:left="0"/>
        <w:jc w:val="both"/>
      </w:pPr>
      <w:r>
        <w:rPr>
          <w:rFonts w:ascii="Times New Roman"/>
          <w:b w:val="false"/>
          <w:i w:val="false"/>
          <w:color w:val="000000"/>
          <w:sz w:val="28"/>
        </w:rPr>
        <w:t>
      7.5. Настоящий договор вступает в силу с момента подписания его Сторонами.</w:t>
      </w:r>
    </w:p>
    <w:bookmarkEnd w:id="92"/>
    <w:bookmarkStart w:name="z225" w:id="93"/>
    <w:p>
      <w:pPr>
        <w:spacing w:after="0"/>
        <w:ind w:left="0"/>
        <w:jc w:val="both"/>
      </w:pPr>
      <w:r>
        <w:rPr>
          <w:rFonts w:ascii="Times New Roman"/>
          <w:b w:val="false"/>
          <w:i w:val="false"/>
          <w:color w:val="000000"/>
          <w:sz w:val="28"/>
        </w:rPr>
        <w:t>
      7.6. Условия настоящего договора являются конфиденциальными.</w:t>
      </w:r>
    </w:p>
    <w:bookmarkEnd w:id="93"/>
    <w:bookmarkStart w:name="z226" w:id="94"/>
    <w:p>
      <w:pPr>
        <w:spacing w:after="0"/>
        <w:ind w:left="0"/>
        <w:jc w:val="both"/>
      </w:pPr>
      <w:r>
        <w:rPr>
          <w:rFonts w:ascii="Times New Roman"/>
          <w:b w:val="false"/>
          <w:i w:val="false"/>
          <w:color w:val="000000"/>
          <w:sz w:val="28"/>
        </w:rPr>
        <w:t>
      8. Ответственность Сторон. Исключение ответственности</w:t>
      </w:r>
    </w:p>
    <w:bookmarkEnd w:id="94"/>
    <w:bookmarkStart w:name="z227" w:id="95"/>
    <w:p>
      <w:pPr>
        <w:spacing w:after="0"/>
        <w:ind w:left="0"/>
        <w:jc w:val="both"/>
      </w:pPr>
      <w:r>
        <w:rPr>
          <w:rFonts w:ascii="Times New Roman"/>
          <w:b w:val="false"/>
          <w:i w:val="false"/>
          <w:color w:val="000000"/>
          <w:sz w:val="28"/>
        </w:rPr>
        <w:t>
      8.1. Стороны несут ответственность за неисполнение или ненадлежащее исполнение по настоящему договору взятых на себя обязательств в соответствии с законодательством Республики Казахстан, а также за разглашение сведений без согласия Сторон.</w:t>
      </w:r>
    </w:p>
    <w:bookmarkEnd w:id="95"/>
    <w:bookmarkStart w:name="z228" w:id="96"/>
    <w:p>
      <w:pPr>
        <w:spacing w:after="0"/>
        <w:ind w:left="0"/>
        <w:jc w:val="both"/>
      </w:pPr>
      <w:r>
        <w:rPr>
          <w:rFonts w:ascii="Times New Roman"/>
          <w:b w:val="false"/>
          <w:i w:val="false"/>
          <w:color w:val="000000"/>
          <w:sz w:val="28"/>
        </w:rPr>
        <w:t>
      8.2. В любых случаях ответственность банка при нарушении условий договора ограничивается размером реального ущерба, причиненного получателю неправомерными действиями/бездействием банка.</w:t>
      </w:r>
    </w:p>
    <w:bookmarkEnd w:id="96"/>
    <w:bookmarkStart w:name="z229" w:id="97"/>
    <w:p>
      <w:pPr>
        <w:spacing w:after="0"/>
        <w:ind w:left="0"/>
        <w:jc w:val="both"/>
      </w:pPr>
      <w:r>
        <w:rPr>
          <w:rFonts w:ascii="Times New Roman"/>
          <w:b w:val="false"/>
          <w:i w:val="false"/>
          <w:color w:val="000000"/>
          <w:sz w:val="28"/>
        </w:rPr>
        <w:t>
      8.3. Получатель вправе подать банку заявление об оспаривании операции по счету, отраженной в выписке по счету, в течение 30 (тридцать) календарных дней со дня, когда ему стало известно о факте проведения такой операции.</w:t>
      </w:r>
    </w:p>
    <w:bookmarkEnd w:id="97"/>
    <w:bookmarkStart w:name="z230" w:id="98"/>
    <w:p>
      <w:pPr>
        <w:spacing w:after="0"/>
        <w:ind w:left="0"/>
        <w:jc w:val="both"/>
      </w:pPr>
      <w:r>
        <w:rPr>
          <w:rFonts w:ascii="Times New Roman"/>
          <w:b w:val="false"/>
          <w:i w:val="false"/>
          <w:color w:val="000000"/>
          <w:sz w:val="28"/>
        </w:rPr>
        <w:t>
      9. Порядок действий получателя государственного учреждения и банка в случае обнаружения ошибок при перечислении платежей по жилищным выплатам.</w:t>
      </w:r>
    </w:p>
    <w:bookmarkEnd w:id="98"/>
    <w:bookmarkStart w:name="z231" w:id="99"/>
    <w:p>
      <w:pPr>
        <w:spacing w:after="0"/>
        <w:ind w:left="0"/>
        <w:jc w:val="both"/>
      </w:pPr>
      <w:r>
        <w:rPr>
          <w:rFonts w:ascii="Times New Roman"/>
          <w:b w:val="false"/>
          <w:i w:val="false"/>
          <w:color w:val="000000"/>
          <w:sz w:val="28"/>
        </w:rPr>
        <w:t>
      9.1. Получатель обнаружив отсутствие отдельных сумм уплаченных жилищных выплат при получении сведений о суммах жилищных выплат на счете, направляет письменное заявление руководителю государственного учреждения об обнаружении ошибок (неправомерно или излишне перечисленных и (или) не перечисленных жилищных выплат) (далее – ошибочно перечисленных) и предоставлении ему копий платежных документов о перечислении жилищных выплат в банк за любое время и выписки из прилагаемых к платежным документам списков физических лиц, касающихся его персонально, для получения соответствующих сведений и принятия мер к исправлению допущенных ошибок.</w:t>
      </w:r>
    </w:p>
    <w:bookmarkEnd w:id="99"/>
    <w:bookmarkStart w:name="z232" w:id="100"/>
    <w:p>
      <w:pPr>
        <w:spacing w:after="0"/>
        <w:ind w:left="0"/>
        <w:jc w:val="both"/>
      </w:pPr>
      <w:r>
        <w:rPr>
          <w:rFonts w:ascii="Times New Roman"/>
          <w:b w:val="false"/>
          <w:i w:val="false"/>
          <w:color w:val="000000"/>
          <w:sz w:val="28"/>
        </w:rPr>
        <w:t>
      9.2. В случае обнаружения государственным учреждением ошибок или получения им письменного заявления получателя об обнаружении ошибок, допущенных при перечислении сумм жилищных выплат, ошибки корректируются государственным учреждением путем регулирования последующих перечислений жилищных выплат. При невозможности корректировки ошибок путем регулирования последующих перечислений жилищных выплат государственное учреждение обращается в банк с заявлением о возврате ошибочно перечисленных жилищных выплат. К заявлению о возврате ошибочно перечисленных жилищных выплат прилагается заявление получателя, получившего ошибочно перечисленные жилищные выплаты, о согласии списания с его счета ошибочно зачисленных сумм.</w:t>
      </w:r>
    </w:p>
    <w:bookmarkEnd w:id="100"/>
    <w:bookmarkStart w:name="z233" w:id="101"/>
    <w:p>
      <w:pPr>
        <w:spacing w:after="0"/>
        <w:ind w:left="0"/>
        <w:jc w:val="both"/>
      </w:pPr>
      <w:r>
        <w:rPr>
          <w:rFonts w:ascii="Times New Roman"/>
          <w:b w:val="false"/>
          <w:i w:val="false"/>
          <w:color w:val="000000"/>
          <w:sz w:val="28"/>
        </w:rPr>
        <w:t>
      9.3. В заявлении на возврат ошибочно зачисленных сумм жилищных выплат указываются: наименование и реквизиты государственного учреждения (бизнес-идентификационный номер (БИН), индивидуальный идентификационный номер (ИИН), банковский идентификационный код (БИК), индивидуальный идентификационный код (ИИК), причина возврата, реквизиты платежных документов, в которых были допущены ошибки (№, дата и сумма), а также реквизиты получателя, со счета которого производится возврат, и индивидуальные суммы, подлежащие возврату. Заявление должно быть подписано руководителем, начальником финансового подразделения государственного учреждения (главным бухгалтером) и заверено печатью.</w:t>
      </w:r>
    </w:p>
    <w:bookmarkEnd w:id="101"/>
    <w:bookmarkStart w:name="z234" w:id="102"/>
    <w:p>
      <w:pPr>
        <w:spacing w:after="0"/>
        <w:ind w:left="0"/>
        <w:jc w:val="both"/>
      </w:pPr>
      <w:r>
        <w:rPr>
          <w:rFonts w:ascii="Times New Roman"/>
          <w:b w:val="false"/>
          <w:i w:val="false"/>
          <w:color w:val="000000"/>
          <w:sz w:val="28"/>
        </w:rPr>
        <w:t>
      9.4. При поступлении заявления государственного учреждения на возврат ошибочно зачисленных жилищных выплат банк в течение десяти операционных дней со дня получения заявления:</w:t>
      </w:r>
    </w:p>
    <w:bookmarkEnd w:id="102"/>
    <w:bookmarkStart w:name="z235" w:id="103"/>
    <w:p>
      <w:pPr>
        <w:spacing w:after="0"/>
        <w:ind w:left="0"/>
        <w:jc w:val="both"/>
      </w:pPr>
      <w:r>
        <w:rPr>
          <w:rFonts w:ascii="Times New Roman"/>
          <w:b w:val="false"/>
          <w:i w:val="false"/>
          <w:color w:val="000000"/>
          <w:sz w:val="28"/>
        </w:rPr>
        <w:t>
      1) проверяет факт поступления ошибочных жилищных выплат, указанных в письме государственного учреждения;</w:t>
      </w:r>
    </w:p>
    <w:bookmarkEnd w:id="103"/>
    <w:bookmarkStart w:name="z236" w:id="104"/>
    <w:p>
      <w:pPr>
        <w:spacing w:after="0"/>
        <w:ind w:left="0"/>
        <w:jc w:val="both"/>
      </w:pPr>
      <w:r>
        <w:rPr>
          <w:rFonts w:ascii="Times New Roman"/>
          <w:b w:val="false"/>
          <w:i w:val="false"/>
          <w:color w:val="000000"/>
          <w:sz w:val="28"/>
        </w:rPr>
        <w:t>
      2) проверяет факт отсутствия возвратов по подтвержденным поступлениям ошибочно зачисленных жилищных выплат;</w:t>
      </w:r>
    </w:p>
    <w:bookmarkEnd w:id="104"/>
    <w:bookmarkStart w:name="z237" w:id="105"/>
    <w:p>
      <w:pPr>
        <w:spacing w:after="0"/>
        <w:ind w:left="0"/>
        <w:jc w:val="both"/>
      </w:pPr>
      <w:r>
        <w:rPr>
          <w:rFonts w:ascii="Times New Roman"/>
          <w:b w:val="false"/>
          <w:i w:val="false"/>
          <w:color w:val="000000"/>
          <w:sz w:val="28"/>
        </w:rPr>
        <w:t>
      3) проверяет наличие согласия бенефициара на списание банком ошибочно поступивших на его счет денег;</w:t>
      </w:r>
    </w:p>
    <w:bookmarkEnd w:id="105"/>
    <w:bookmarkStart w:name="z238" w:id="106"/>
    <w:p>
      <w:pPr>
        <w:spacing w:after="0"/>
        <w:ind w:left="0"/>
        <w:jc w:val="both"/>
      </w:pPr>
      <w:r>
        <w:rPr>
          <w:rFonts w:ascii="Times New Roman"/>
          <w:b w:val="false"/>
          <w:i w:val="false"/>
          <w:color w:val="000000"/>
          <w:sz w:val="28"/>
        </w:rPr>
        <w:t>
      4) осуществляет возврат ошибочно зачисленных жилищных выплат государственному учреждению или сообщает о невозможности такого возврата с обоснованием причин.</w:t>
      </w:r>
    </w:p>
    <w:bookmarkEnd w:id="106"/>
    <w:bookmarkStart w:name="z239" w:id="107"/>
    <w:p>
      <w:pPr>
        <w:spacing w:after="0"/>
        <w:ind w:left="0"/>
        <w:jc w:val="both"/>
      </w:pPr>
      <w:r>
        <w:rPr>
          <w:rFonts w:ascii="Times New Roman"/>
          <w:b w:val="false"/>
          <w:i w:val="false"/>
          <w:color w:val="000000"/>
          <w:sz w:val="28"/>
        </w:rPr>
        <w:t xml:space="preserve">
      9.5. В случае допущения ошибок банком, обслуживающим государственное учреждение, при оформлении электронных платежных поручений, банк принимает меры по урегулированию допущенных ошибок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107"/>
    <w:bookmarkStart w:name="z240" w:id="108"/>
    <w:p>
      <w:pPr>
        <w:spacing w:after="0"/>
        <w:ind w:left="0"/>
        <w:jc w:val="both"/>
      </w:pPr>
      <w:r>
        <w:rPr>
          <w:rFonts w:ascii="Times New Roman"/>
          <w:b w:val="false"/>
          <w:i w:val="false"/>
          <w:color w:val="000000"/>
          <w:sz w:val="28"/>
        </w:rPr>
        <w:t>
      9.6. В случае отсутствия средств на счете получателя, получатель восстанавливает неправомерно или излишне перечисленные жилищные выплаты в кассу государственного учреждения для последующего восстановления на бюджетный счет государственного учреждения на основании приказа руководителя государственного учреждения.</w:t>
      </w:r>
    </w:p>
    <w:bookmarkEnd w:id="108"/>
    <w:bookmarkStart w:name="z241" w:id="109"/>
    <w:p>
      <w:pPr>
        <w:spacing w:after="0"/>
        <w:ind w:left="0"/>
        <w:jc w:val="both"/>
      </w:pPr>
      <w:r>
        <w:rPr>
          <w:rFonts w:ascii="Times New Roman"/>
          <w:b w:val="false"/>
          <w:i w:val="false"/>
          <w:color w:val="000000"/>
          <w:sz w:val="28"/>
        </w:rPr>
        <w:t>
      При этом комиссия для восстановления на бюджетный счет государственного учреждения неправомерно или излишне перечисленных жилищных выплат оплачивается получателем согласно тарифам банка, действующим на дату оплаты.</w:t>
      </w:r>
    </w:p>
    <w:bookmarkEnd w:id="109"/>
    <w:bookmarkStart w:name="z242" w:id="110"/>
    <w:p>
      <w:pPr>
        <w:spacing w:after="0"/>
        <w:ind w:left="0"/>
        <w:jc w:val="both"/>
      </w:pPr>
      <w:r>
        <w:rPr>
          <w:rFonts w:ascii="Times New Roman"/>
          <w:b w:val="false"/>
          <w:i w:val="false"/>
          <w:color w:val="000000"/>
          <w:sz w:val="28"/>
        </w:rPr>
        <w:t>
      9.7. В случае отказа получателя от возврата неправомерно или излишне перечисленных жилищных выплат, возмещение производится в судебном порядке.</w:t>
      </w:r>
    </w:p>
    <w:bookmarkEnd w:id="110"/>
    <w:bookmarkStart w:name="z243" w:id="111"/>
    <w:p>
      <w:pPr>
        <w:spacing w:after="0"/>
        <w:ind w:left="0"/>
        <w:jc w:val="both"/>
      </w:pPr>
      <w:r>
        <w:rPr>
          <w:rFonts w:ascii="Times New Roman"/>
          <w:b w:val="false"/>
          <w:i w:val="false"/>
          <w:color w:val="000000"/>
          <w:sz w:val="28"/>
        </w:rPr>
        <w:t>
      10. Разное</w:t>
      </w:r>
    </w:p>
    <w:bookmarkEnd w:id="111"/>
    <w:bookmarkStart w:name="z244" w:id="112"/>
    <w:p>
      <w:pPr>
        <w:spacing w:after="0"/>
        <w:ind w:left="0"/>
        <w:jc w:val="both"/>
      </w:pPr>
      <w:r>
        <w:rPr>
          <w:rFonts w:ascii="Times New Roman"/>
          <w:b w:val="false"/>
          <w:i w:val="false"/>
          <w:color w:val="000000"/>
          <w:sz w:val="28"/>
        </w:rPr>
        <w:t>
      10.1. Правовой режим счета определяется действующим законодательством Республики Казахстан.</w:t>
      </w:r>
    </w:p>
    <w:bookmarkEnd w:id="112"/>
    <w:bookmarkStart w:name="z245" w:id="113"/>
    <w:p>
      <w:pPr>
        <w:spacing w:after="0"/>
        <w:ind w:left="0"/>
        <w:jc w:val="both"/>
      </w:pPr>
      <w:r>
        <w:rPr>
          <w:rFonts w:ascii="Times New Roman"/>
          <w:b w:val="false"/>
          <w:i w:val="false"/>
          <w:color w:val="000000"/>
          <w:sz w:val="28"/>
        </w:rPr>
        <w:t>
      10.2. Договор действует до закрытия счета в соответствии с договором.</w:t>
      </w:r>
    </w:p>
    <w:bookmarkEnd w:id="113"/>
    <w:bookmarkStart w:name="z246" w:id="114"/>
    <w:p>
      <w:pPr>
        <w:spacing w:after="0"/>
        <w:ind w:left="0"/>
        <w:jc w:val="both"/>
      </w:pPr>
      <w:r>
        <w:rPr>
          <w:rFonts w:ascii="Times New Roman"/>
          <w:b w:val="false"/>
          <w:i w:val="false"/>
          <w:color w:val="000000"/>
          <w:sz w:val="28"/>
        </w:rPr>
        <w:t>
      10.3. Закрытие счета производится по согласию Сторон.</w:t>
      </w:r>
    </w:p>
    <w:bookmarkEnd w:id="114"/>
    <w:bookmarkStart w:name="z247" w:id="115"/>
    <w:p>
      <w:pPr>
        <w:spacing w:after="0"/>
        <w:ind w:left="0"/>
        <w:jc w:val="both"/>
      </w:pPr>
      <w:r>
        <w:rPr>
          <w:rFonts w:ascii="Times New Roman"/>
          <w:b w:val="false"/>
          <w:i w:val="false"/>
          <w:color w:val="000000"/>
          <w:sz w:val="28"/>
        </w:rPr>
        <w:t>
      10.4. Настоящим получатель дает свое согласие на представление банком государственному учреждению информации о номере счета, движении денег по счету, закрытии счета и иных сведений в порядке и на условиях, предусмотренных договором.</w:t>
      </w:r>
    </w:p>
    <w:bookmarkEnd w:id="115"/>
    <w:bookmarkStart w:name="z248" w:id="116"/>
    <w:p>
      <w:pPr>
        <w:spacing w:after="0"/>
        <w:ind w:left="0"/>
        <w:jc w:val="both"/>
      </w:pPr>
      <w:r>
        <w:rPr>
          <w:rFonts w:ascii="Times New Roman"/>
          <w:b w:val="false"/>
          <w:i w:val="false"/>
          <w:color w:val="000000"/>
          <w:sz w:val="28"/>
        </w:rPr>
        <w:t>
      11. Порядок изменения договора</w:t>
      </w:r>
    </w:p>
    <w:bookmarkEnd w:id="116"/>
    <w:bookmarkStart w:name="z249" w:id="117"/>
    <w:p>
      <w:pPr>
        <w:spacing w:after="0"/>
        <w:ind w:left="0"/>
        <w:jc w:val="both"/>
      </w:pPr>
      <w:r>
        <w:rPr>
          <w:rFonts w:ascii="Times New Roman"/>
          <w:b w:val="false"/>
          <w:i w:val="false"/>
          <w:color w:val="000000"/>
          <w:sz w:val="28"/>
        </w:rPr>
        <w:t>
      11.1. Изменения и дополнения в настоящий договор вносятся путем подписания дополнительного соглашения.</w:t>
      </w:r>
    </w:p>
    <w:bookmarkEnd w:id="117"/>
    <w:bookmarkStart w:name="z250" w:id="118"/>
    <w:p>
      <w:pPr>
        <w:spacing w:after="0"/>
        <w:ind w:left="0"/>
        <w:jc w:val="both"/>
      </w:pPr>
      <w:r>
        <w:rPr>
          <w:rFonts w:ascii="Times New Roman"/>
          <w:b w:val="false"/>
          <w:i w:val="false"/>
          <w:color w:val="000000"/>
          <w:sz w:val="28"/>
        </w:rPr>
        <w:t>
      12. Форс-мажор</w:t>
      </w:r>
    </w:p>
    <w:bookmarkEnd w:id="118"/>
    <w:bookmarkStart w:name="z251" w:id="119"/>
    <w:p>
      <w:pPr>
        <w:spacing w:after="0"/>
        <w:ind w:left="0"/>
        <w:jc w:val="both"/>
      </w:pPr>
      <w:r>
        <w:rPr>
          <w:rFonts w:ascii="Times New Roman"/>
          <w:b w:val="false"/>
          <w:i w:val="false"/>
          <w:color w:val="000000"/>
          <w:sz w:val="28"/>
        </w:rPr>
        <w:t>
      12.1. Стороны освобождаются от ответственности за частичное или полное невыполнение или ненадлежащее выполнение обязательств по договору, если это неисполнение явилось следствием непредвиденных обстоятельств, а именно: опасные природные явления, пожар, наводнение, землетрясение, эпидемия, военные действия, которые непосредственно повлияли на выполнение обязательств по настоящему договору.</w:t>
      </w:r>
    </w:p>
    <w:bookmarkEnd w:id="119"/>
    <w:bookmarkStart w:name="z252" w:id="120"/>
    <w:p>
      <w:pPr>
        <w:spacing w:after="0"/>
        <w:ind w:left="0"/>
        <w:jc w:val="both"/>
      </w:pPr>
      <w:r>
        <w:rPr>
          <w:rFonts w:ascii="Times New Roman"/>
          <w:b w:val="false"/>
          <w:i w:val="false"/>
          <w:color w:val="000000"/>
          <w:sz w:val="28"/>
        </w:rPr>
        <w:t>
      13. Местонахождение и платежные реквизиты Сторон</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21"/>
          <w:p>
            <w:pPr>
              <w:spacing w:after="20"/>
              <w:ind w:left="20"/>
              <w:jc w:val="both"/>
            </w:pPr>
            <w:r>
              <w:rPr>
                <w:rFonts w:ascii="Times New Roman"/>
                <w:b w:val="false"/>
                <w:i w:val="false"/>
                <w:color w:val="000000"/>
                <w:sz w:val="20"/>
              </w:rPr>
              <w:t>
Государственное учреждение:</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22"/>
          <w:p>
            <w:pPr>
              <w:spacing w:after="20"/>
              <w:ind w:left="20"/>
              <w:jc w:val="both"/>
            </w:pPr>
            <w:r>
              <w:rPr>
                <w:rFonts w:ascii="Times New Roman"/>
                <w:b w:val="false"/>
                <w:i w:val="false"/>
                <w:color w:val="000000"/>
                <w:sz w:val="20"/>
              </w:rPr>
              <w:t>
Банк:</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23"/>
          <w:p>
            <w:pPr>
              <w:spacing w:after="20"/>
              <w:ind w:left="20"/>
              <w:jc w:val="both"/>
            </w:pPr>
            <w:r>
              <w:rPr>
                <w:rFonts w:ascii="Times New Roman"/>
                <w:b w:val="false"/>
                <w:i w:val="false"/>
                <w:color w:val="000000"/>
                <w:sz w:val="20"/>
              </w:rPr>
              <w:t>
Получатель:</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(полностью)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20 __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