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6ffe" w14:textId="21a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2020 года № 526.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(САПП Республики Казахстан, 2012 г., № 8, ст. 159)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утвержденные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"Нагрудный знак "Су шаруашылығының ардагері" и пунктом 86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"Су шаруашылығының ардагері"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Нагрудным знаком "Су шаруашылығының ардагері" награждаются лучшие специалисты, служащие, руководители организаций, внесшие большой вклад в развитие водного хозяйства, за безупречную работу и выслугу в водной отрасли не менее 30 лет.";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"Нагрудный знак "Су шаруашылығының үздігі" и пунктом 87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"Су шаруашылығының үздігі"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Нагрудным знаком "Су шаруашылығының үздігі" награждаются лучшие специалисты, служащие, руководители организаций за высокие профессиональные качества и личный вклад в развитие водной отрасли, а также иные лица за особые заслуги в области водного хозяйства Казахстана.";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"Нагрудные знаки:" дополнить пунктом 13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Министерства экологии, геологии и природных ресурсов Республики Казахстан: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"Су шаруашылығының ардагері";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"Су шаруашылығының үздігі".";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Казахстан:":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и подразделом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Министерства экологии, геологии и природных ресурсов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ардагері" (приложение 63)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"Су шаруашылығының ардагері" изготавливается из металла желтого цвета (латунь) в форме круга диаметром 32 мм.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передней части изображено гидротехническое сооружение и на задней части карта Республики Казахстан. Также размещаются выступающие надписи: в верхней части – "СУ ШАРУАШЫЛЫҒЫНЫҢ АРДАГЕРІ", в нижней части – "ҚАЗАҚСТАН".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шаруашылығының үздігі" (приложение 64)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"Су шаруашылығының үздігі" изготавливается из металла белого цвета (мельхиор) в форме круга диаметром 32 мм.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передней части изображено гидротехническое сооружение и на задней части карта Республики Казахстан. Также размещаются выступающие надписи: в верхней части – "СУ ШАРУАШЫЛЫҒЫНЫҢ ҮЗДІГІ", в нижней части – "ҚАЗАҚСТАН".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63 и 64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"Су шаруашылығының ардагері"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"Су шаруашылығының үздігі"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7597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