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19cd" w14:textId="8dc1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2020 года № 503. Утратило силу постановлением Правительства Республики Казахстан от 21 июня 2023 года № 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случаях, когда заимствование местными исполнительными органами областей, городов республиканского значения, столицы осуществляется в виде получения бюджетных кредитов из республиканского бюджета и выпуска местными исполнительными органами городов республиканского значения, столицы государственных ценных бумаг для обращения на внутреннем рынке для финансирования дефицита бюджета города республиканского значения, столицы, а также в виде выпуска местными исполнительными органами областей, городов республиканского значения, столицы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программ, финансирования в установленном порядке отдельных мероприятий по содействию занятости, определенных в период действия чрезвычайного положения: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лимит долга формируется с учетом представленных в срок до 15 августа года, предшествующего планируемому, местным исполнительным органом области, города республиканского значения, столицы по согласованию с центральными уполномоченными органами по исполнению бюджета, по делам архитектуры, градостроительства и строительства и в области труда, занятости, социальной защиты населения расчетов заимствования и возможности самостоятельно обслуживать и погашать свои долги в планируемом финансовом году;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лимита осуществляется исходя из прогноза бюджетных программ развития, учтенного при расчете трансфертов общего характера, на планируемый трехлетний период местного исполнительного органа области, города республиканского значения, столицы с учетом поправочных коэффициентов и суммы, необходимой для финансирования в установленном порядке отдельных мероприятий по содействию занятости, определенных в период действия чрезвычайного положения.";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 долга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лимитов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Формулы определения лимитов долга местных исполнительных органов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Лимит долга местных исполнительных органов областей, городов республиканского значения, столицы на планируемый период определяется согласно следующей формуле: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= Dlg + BdefLg + Ss – Plg, где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– лимит долга местного исполнительного органа области, города республиканского значения, столицы в планируемом финансовом году;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Dlg – долг местного исполнительного органа области, города республиканского значения, столицы на начало планируемого финансового года;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BdefLg – бюджетные кредиты из республиканского бюджета, предоставляемые в планируемом финансовом году для реализации определенных целей в соответствии с бюджетным законодательством;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 – объем государственных ценных бумаг, предполагаемых к выпуску местным исполнительным органом области, города республиканского значения, столицы в планируемом финансовом году;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Plg – объем средств местного исполнительного органа области, города республиканского значения, столицы, направляемых на погашение долга в планируемом финансовом году.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Определяемый лимит долга должен соответствовать следующему требованию: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&lt; Bd*k+E, где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Bd – прогноз бюджетных программ развития, учтенного при расчете трансфертов общего характера на планируемый трехлетний период;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местного исполнительного органа области, города республиканского значения, столицы (k=0,8 для регионов, получающих бюджетные субвенции из республиканского бюджета; k=1 для регионов, перечисляющих бюджетные изъятия в республиканский бюджет);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сумма, необходимая для финансирования в установленном порядке отдельных мероприятий по содействию занятости, определенных в период действия чрезвычайного положения.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