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a981" w14:textId="72ea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техническом регулировании" (новая редакция)</w:t>
      </w:r>
    </w:p>
    <w:p>
      <w:pPr>
        <w:spacing w:after="0"/>
        <w:ind w:left="0"/>
        <w:jc w:val="both"/>
      </w:pPr>
      <w:r>
        <w:rPr>
          <w:rFonts w:ascii="Times New Roman"/>
          <w:b w:val="false"/>
          <w:i w:val="false"/>
          <w:color w:val="000000"/>
          <w:sz w:val="28"/>
        </w:rPr>
        <w:t>Постановление Правительства Республики Казахстан от 30 июня 2020 года № 412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техническом регулировании" (новая редакция).</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техническом регулировании</w:t>
      </w:r>
    </w:p>
    <w:bookmarkEnd w:id="2"/>
    <w:bookmarkStart w:name="z8" w:id="3"/>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установлении и исполнении обязательных требований к продукции, в том числе зданиям и сооружениям, процессам проектирования (включая изыскания), производства, строительства, монтажа, наладки, эксплуатации, хранения, перевозки, реализации и утилизации, связанным с требованиями к продукции, применении на добровольной основе требований к продукции, процессам и оказанию услуг, оценке соответствия и государственному контролю и надзору в области технического регулирования, а также устанавливает правовые основы государственной системы технического регулирования.</w:t>
      </w:r>
    </w:p>
    <w:bookmarkEnd w:id="3"/>
    <w:bookmarkStart w:name="z9"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1" w:id="5"/>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5"/>
    <w:bookmarkStart w:name="z12" w:id="6"/>
    <w:p>
      <w:pPr>
        <w:spacing w:after="0"/>
        <w:ind w:left="0"/>
        <w:jc w:val="both"/>
      </w:pPr>
      <w:r>
        <w:rPr>
          <w:rFonts w:ascii="Times New Roman"/>
          <w:b w:val="false"/>
          <w:i w:val="false"/>
          <w:color w:val="000000"/>
          <w:sz w:val="28"/>
        </w:rPr>
        <w:t>
      1) доказательственные материалы - объективные свидетельства, в том числе полученные с помощью фото - и видеофиксации, содержащие сведения об отборе образцов продукции, результатах испытаний, исследований и (или) измерений, а также документы об оценке соответствия и (или) иные документы, доказывающие соответствие объекта оценки соответствия требованиям технических регламентов, и (или) документы, подтверждающие сохранение в испытательных лабораториях (центрах) контрольных образцов продукции, достижение требуемых показателей и параметров и в необходимых случаях правовой статус и (или) право изготовителя, импортера, уполномоченного изготовителем лица, продавца принимать декларацию;</w:t>
      </w:r>
    </w:p>
    <w:bookmarkEnd w:id="6"/>
    <w:bookmarkStart w:name="z13" w:id="7"/>
    <w:p>
      <w:pPr>
        <w:spacing w:after="0"/>
        <w:ind w:left="0"/>
        <w:jc w:val="both"/>
      </w:pPr>
      <w:r>
        <w:rPr>
          <w:rFonts w:ascii="Times New Roman"/>
          <w:b w:val="false"/>
          <w:i w:val="false"/>
          <w:color w:val="000000"/>
          <w:sz w:val="28"/>
        </w:rPr>
        <w:t>
      2) изготовитель - зарегистрированное в соответствии с законодательством Республики Казахстан или государства-члена Евразийского экономического союза юридическое лицо или физическое лицо в качестве индивидуального предпринимателя, осуществляющее от своего имени производство или производство и реализацию серийно-выпускаемой продукции;</w:t>
      </w:r>
    </w:p>
    <w:bookmarkEnd w:id="7"/>
    <w:bookmarkStart w:name="z14" w:id="8"/>
    <w:p>
      <w:pPr>
        <w:spacing w:after="0"/>
        <w:ind w:left="0"/>
        <w:jc w:val="both"/>
      </w:pPr>
      <w:r>
        <w:rPr>
          <w:rFonts w:ascii="Times New Roman"/>
          <w:b w:val="false"/>
          <w:i w:val="false"/>
          <w:color w:val="000000"/>
          <w:sz w:val="28"/>
        </w:rPr>
        <w:t>
      3) уполномоченное изготовителем лицо - зарегистрированное в соответствии с законодательством Республики Казахстан или иным государством-участником Евразийского экономического союза юридическое лицо или физическое лицо в качестве индивидуального предпринимателя, которое на основании договора с изготовителем, в том числе с иностранным изготовителем, осуществляет действия от имени этого изготовителя при оценке соответствия и выпуске в обращение серийно-выпускаемой продукции на территории Республики Казахстан;</w:t>
      </w:r>
    </w:p>
    <w:bookmarkEnd w:id="8"/>
    <w:bookmarkStart w:name="z15" w:id="9"/>
    <w:p>
      <w:pPr>
        <w:spacing w:after="0"/>
        <w:ind w:left="0"/>
        <w:jc w:val="both"/>
      </w:pPr>
      <w:r>
        <w:rPr>
          <w:rFonts w:ascii="Times New Roman"/>
          <w:b w:val="false"/>
          <w:i w:val="false"/>
          <w:color w:val="000000"/>
          <w:sz w:val="28"/>
        </w:rPr>
        <w:t>
      4) декларация об общей безопасности - электронный документ, принимаемый изготовителем, уполномоченным изготовителем лицом, импортером, продавцом в отношении продукции, не включенной в Единый перечень продукции, в отношении которой устанавливаются обязательные требования в рамках Таможенного союза, утвержденный решением Комиссии Таможенного союза (далее - Единый перечень), а также продукции, включенной в Единый перечень, но в отношении которой не приняты или не вступили в силу технические регламенты;</w:t>
      </w:r>
    </w:p>
    <w:bookmarkEnd w:id="9"/>
    <w:bookmarkStart w:name="z16" w:id="10"/>
    <w:p>
      <w:pPr>
        <w:spacing w:after="0"/>
        <w:ind w:left="0"/>
        <w:jc w:val="both"/>
      </w:pPr>
      <w:r>
        <w:rPr>
          <w:rFonts w:ascii="Times New Roman"/>
          <w:b w:val="false"/>
          <w:i w:val="false"/>
          <w:color w:val="000000"/>
          <w:sz w:val="28"/>
        </w:rPr>
        <w:t>
      5) импортер - зарегистрированное в соответствии с законодательством Республики Казахстан или государства-члена Евразийского экономического союза юридическое или физическое лицо в качестве индивидуального предпринимателя, которое заключило с иностранным изготовителем (продавцом) внешнеторговый договор (контракт) на передачу выпускаемой партиями продукции, и осуществляет выпуск этой продукции в обращение и (или) ее реализацию на территории Республики Казахстан;</w:t>
      </w:r>
    </w:p>
    <w:bookmarkEnd w:id="10"/>
    <w:bookmarkStart w:name="z17" w:id="11"/>
    <w:p>
      <w:pPr>
        <w:spacing w:after="0"/>
        <w:ind w:left="0"/>
        <w:jc w:val="both"/>
      </w:pPr>
      <w:r>
        <w:rPr>
          <w:rFonts w:ascii="Times New Roman"/>
          <w:b w:val="false"/>
          <w:i w:val="false"/>
          <w:color w:val="000000"/>
          <w:sz w:val="28"/>
        </w:rPr>
        <w:t>
      6) присвоение международных идентификационных кодов изготовителям транспортных средств - закрепление отдельных опознавательных знаков за изготовителем транспортного средства, зарегистрированным как лицо, осуществляющее хозяйственную деятельность на территории Республики Казахстан;</w:t>
      </w:r>
    </w:p>
    <w:bookmarkEnd w:id="11"/>
    <w:bookmarkStart w:name="z18" w:id="12"/>
    <w:p>
      <w:pPr>
        <w:spacing w:after="0"/>
        <w:ind w:left="0"/>
        <w:jc w:val="both"/>
      </w:pPr>
      <w:r>
        <w:rPr>
          <w:rFonts w:ascii="Times New Roman"/>
          <w:b w:val="false"/>
          <w:i w:val="false"/>
          <w:color w:val="000000"/>
          <w:sz w:val="28"/>
        </w:rPr>
        <w:t>
      7) свидетельство о присвоении международного идентификационного кода изготовителю транспортного средства - документ, подтверждающий присвоение международного идентификационного кода изготовителю транспортного средства, зарегистрированному как лицо, осуществляющее хозяйственную деятельность на территории Республики Казахстан;</w:t>
      </w:r>
    </w:p>
    <w:bookmarkEnd w:id="12"/>
    <w:bookmarkStart w:name="z19" w:id="13"/>
    <w:p>
      <w:pPr>
        <w:spacing w:after="0"/>
        <w:ind w:left="0"/>
        <w:jc w:val="both"/>
      </w:pPr>
      <w:r>
        <w:rPr>
          <w:rFonts w:ascii="Times New Roman"/>
          <w:b w:val="false"/>
          <w:i w:val="false"/>
          <w:color w:val="000000"/>
          <w:sz w:val="28"/>
        </w:rPr>
        <w:t>
      8) услуга - деятельность, направленная на удовлетворение потребностей физических и (или) юридических лиц, результаты которой не имеют материального выражения, и соответствующая требованиям документов по стандартизации;</w:t>
      </w:r>
    </w:p>
    <w:bookmarkEnd w:id="13"/>
    <w:bookmarkStart w:name="z20" w:id="14"/>
    <w:p>
      <w:pPr>
        <w:spacing w:after="0"/>
        <w:ind w:left="0"/>
        <w:jc w:val="both"/>
      </w:pPr>
      <w:r>
        <w:rPr>
          <w:rFonts w:ascii="Times New Roman"/>
          <w:b w:val="false"/>
          <w:i w:val="false"/>
          <w:color w:val="000000"/>
          <w:sz w:val="28"/>
        </w:rPr>
        <w:t>
      9) безопасность - отсутствие недопустимого риска, связанного с возможностью причинения вреда и (или) нанесения ущерба;</w:t>
      </w:r>
    </w:p>
    <w:bookmarkEnd w:id="14"/>
    <w:bookmarkStart w:name="z21" w:id="15"/>
    <w:p>
      <w:pPr>
        <w:spacing w:after="0"/>
        <w:ind w:left="0"/>
        <w:jc w:val="both"/>
      </w:pPr>
      <w:r>
        <w:rPr>
          <w:rFonts w:ascii="Times New Roman"/>
          <w:b w:val="false"/>
          <w:i w:val="false"/>
          <w:color w:val="000000"/>
          <w:sz w:val="28"/>
        </w:rPr>
        <w:t>
      10) государственная система технического регулирования - совокупность государственных органов, физических и юридических лиц, осуществляющих деятельность в области технического регулирования;</w:t>
      </w:r>
    </w:p>
    <w:bookmarkEnd w:id="15"/>
    <w:bookmarkStart w:name="z22" w:id="16"/>
    <w:p>
      <w:pPr>
        <w:spacing w:after="0"/>
        <w:ind w:left="0"/>
        <w:jc w:val="both"/>
      </w:pPr>
      <w:r>
        <w:rPr>
          <w:rFonts w:ascii="Times New Roman"/>
          <w:b w:val="false"/>
          <w:i w:val="false"/>
          <w:color w:val="000000"/>
          <w:sz w:val="28"/>
        </w:rPr>
        <w:t>
      11) обязательная сертификация - форма обязательного подтверждения соответствия органом по подтверждению соответствия объектов технического регулирования требованиям технических регламентов;</w:t>
      </w:r>
    </w:p>
    <w:bookmarkEnd w:id="16"/>
    <w:bookmarkStart w:name="z23" w:id="17"/>
    <w:p>
      <w:pPr>
        <w:spacing w:after="0"/>
        <w:ind w:left="0"/>
        <w:jc w:val="both"/>
      </w:pPr>
      <w:r>
        <w:rPr>
          <w:rFonts w:ascii="Times New Roman"/>
          <w:b w:val="false"/>
          <w:i w:val="false"/>
          <w:color w:val="000000"/>
          <w:sz w:val="28"/>
        </w:rPr>
        <w:t>
      12) реестр государственной системы технического регулирования (далее - реестр технического регулирования) - система учета технических регламентов, субъектов аккредитации, выданных документов по оценке соответствия, экспертов-аудиторов по аккредитации, оборудования, информации о продукции, не соответствующей требованиям технических регламентов и иных сведений в области технического регулирования обеспечения единства измерений и сфере стандартизации, осуществляемая электронной форме;</w:t>
      </w:r>
    </w:p>
    <w:bookmarkEnd w:id="17"/>
    <w:bookmarkStart w:name="z24" w:id="18"/>
    <w:p>
      <w:pPr>
        <w:spacing w:after="0"/>
        <w:ind w:left="0"/>
        <w:jc w:val="both"/>
      </w:pPr>
      <w:r>
        <w:rPr>
          <w:rFonts w:ascii="Times New Roman"/>
          <w:b w:val="false"/>
          <w:i w:val="false"/>
          <w:color w:val="000000"/>
          <w:sz w:val="28"/>
        </w:rPr>
        <w:t>
      13) нормативный технический документ - документ, содержащий технические и технологические нормы;</w:t>
      </w:r>
    </w:p>
    <w:bookmarkEnd w:id="18"/>
    <w:bookmarkStart w:name="z25" w:id="19"/>
    <w:p>
      <w:pPr>
        <w:spacing w:after="0"/>
        <w:ind w:left="0"/>
        <w:jc w:val="both"/>
      </w:pPr>
      <w:r>
        <w:rPr>
          <w:rFonts w:ascii="Times New Roman"/>
          <w:b w:val="false"/>
          <w:i w:val="false"/>
          <w:color w:val="000000"/>
          <w:sz w:val="28"/>
        </w:rPr>
        <w:t>
      14) учебный центр - юридическое лицо, осуществляющее подготовку, переподготовку, повышение квалификации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w:t>
      </w:r>
    </w:p>
    <w:bookmarkEnd w:id="19"/>
    <w:bookmarkStart w:name="z26" w:id="20"/>
    <w:p>
      <w:pPr>
        <w:spacing w:after="0"/>
        <w:ind w:left="0"/>
        <w:jc w:val="both"/>
      </w:pPr>
      <w:r>
        <w:rPr>
          <w:rFonts w:ascii="Times New Roman"/>
          <w:b w:val="false"/>
          <w:i w:val="false"/>
          <w:color w:val="000000"/>
          <w:sz w:val="28"/>
        </w:rPr>
        <w:t>
      15) взаимосвязанные стандарты - национальные и (или) межгосударственные стандарты, обеспечивающие выполнение требований, установленных техническими регламентами;</w:t>
      </w:r>
    </w:p>
    <w:bookmarkEnd w:id="20"/>
    <w:bookmarkStart w:name="z27" w:id="21"/>
    <w:p>
      <w:pPr>
        <w:spacing w:after="0"/>
        <w:ind w:left="0"/>
        <w:jc w:val="both"/>
      </w:pPr>
      <w:r>
        <w:rPr>
          <w:rFonts w:ascii="Times New Roman"/>
          <w:b w:val="false"/>
          <w:i w:val="false"/>
          <w:color w:val="000000"/>
          <w:sz w:val="28"/>
        </w:rPr>
        <w:t>
      16) выпуск продукции в обращение - поставка (реализация) или ввоз продукции (в том числе отправка со склада изготовителя или отгрузка без складирования) с целью распространения на территории Республики Казахстан при осуществлении предпринимательской деятельности на безвозмездной или возмездной основе;</w:t>
      </w:r>
    </w:p>
    <w:bookmarkEnd w:id="21"/>
    <w:bookmarkStart w:name="z28" w:id="22"/>
    <w:p>
      <w:pPr>
        <w:spacing w:after="0"/>
        <w:ind w:left="0"/>
        <w:jc w:val="both"/>
      </w:pPr>
      <w:r>
        <w:rPr>
          <w:rFonts w:ascii="Times New Roman"/>
          <w:b w:val="false"/>
          <w:i w:val="false"/>
          <w:color w:val="000000"/>
          <w:sz w:val="28"/>
        </w:rPr>
        <w:t>
      17) жизненный цикл продукции - процессы проектирования (включая изыскания), производства, строительства, монтажа, наладки, эксплуатации, хранения, перевозки, реализации и утилизации;</w:t>
      </w:r>
    </w:p>
    <w:bookmarkEnd w:id="22"/>
    <w:bookmarkStart w:name="z29" w:id="23"/>
    <w:p>
      <w:pPr>
        <w:spacing w:after="0"/>
        <w:ind w:left="0"/>
        <w:jc w:val="both"/>
      </w:pPr>
      <w:r>
        <w:rPr>
          <w:rFonts w:ascii="Times New Roman"/>
          <w:b w:val="false"/>
          <w:i w:val="false"/>
          <w:color w:val="000000"/>
          <w:sz w:val="28"/>
        </w:rPr>
        <w:t>
      18) заявитель - зарегистрированное в соответствии с законодательством Республики Казахстан или государства-члена Евразийского экономического союза юридическое или физическое лицо в качестве индивидуального предпринимателя (изготовитель, импортер, уполномоченное изготовителем лицо, продавец), предоставившее продукцию, процессы и услугу, для подтверждения соответствия и (или) на проведение испытаний;</w:t>
      </w:r>
    </w:p>
    <w:bookmarkEnd w:id="23"/>
    <w:bookmarkStart w:name="z30" w:id="24"/>
    <w:p>
      <w:pPr>
        <w:spacing w:after="0"/>
        <w:ind w:left="0"/>
        <w:jc w:val="both"/>
      </w:pPr>
      <w:r>
        <w:rPr>
          <w:rFonts w:ascii="Times New Roman"/>
          <w:b w:val="false"/>
          <w:i w:val="false"/>
          <w:color w:val="000000"/>
          <w:sz w:val="28"/>
        </w:rPr>
        <w:t>
      19) продукция - результат деятельности, представленный в материально вещественной форме и предназначенный для дальнейшего использования хозяйственных и иных целях;</w:t>
      </w:r>
    </w:p>
    <w:bookmarkEnd w:id="24"/>
    <w:bookmarkStart w:name="z31" w:id="25"/>
    <w:p>
      <w:pPr>
        <w:spacing w:after="0"/>
        <w:ind w:left="0"/>
        <w:jc w:val="both"/>
      </w:pPr>
      <w:r>
        <w:rPr>
          <w:rFonts w:ascii="Times New Roman"/>
          <w:b w:val="false"/>
          <w:i w:val="false"/>
          <w:color w:val="000000"/>
          <w:sz w:val="28"/>
        </w:rPr>
        <w:t>
      20) процесс - совокупность взаимосвязанных и последовательных действий (работ) по достижению какого-либо заданного результата, включая процессы жизненного цикла продукции;</w:t>
      </w:r>
    </w:p>
    <w:bookmarkEnd w:id="25"/>
    <w:bookmarkStart w:name="z32" w:id="26"/>
    <w:p>
      <w:pPr>
        <w:spacing w:after="0"/>
        <w:ind w:left="0"/>
        <w:jc w:val="both"/>
      </w:pPr>
      <w:r>
        <w:rPr>
          <w:rFonts w:ascii="Times New Roman"/>
          <w:b w:val="false"/>
          <w:i w:val="false"/>
          <w:color w:val="000000"/>
          <w:sz w:val="28"/>
        </w:rPr>
        <w:t>
      21) владелец сертификата соответствия - заявитель на проведение оценки соответствия, получивший сертификат соответствия;</w:t>
      </w:r>
    </w:p>
    <w:bookmarkEnd w:id="26"/>
    <w:bookmarkStart w:name="z33" w:id="27"/>
    <w:p>
      <w:pPr>
        <w:spacing w:after="0"/>
        <w:ind w:left="0"/>
        <w:jc w:val="both"/>
      </w:pPr>
      <w:r>
        <w:rPr>
          <w:rFonts w:ascii="Times New Roman"/>
          <w:b w:val="false"/>
          <w:i w:val="false"/>
          <w:color w:val="000000"/>
          <w:sz w:val="28"/>
        </w:rPr>
        <w:t>
      22) пользователь документа подтверждения соответствия зарегистрированное на территории Республики Казахстан юридическое лицо либо индивидуальный предприниматель, получившее от владельца сертификата соответствия или от лица, принявшего декларацию о соответствии, сведения по праву пользования сертификата соответствия и (или) декларации о соответствии, размещенных в реестре технического регулирования;</w:t>
      </w:r>
    </w:p>
    <w:bookmarkEnd w:id="27"/>
    <w:bookmarkStart w:name="z34" w:id="28"/>
    <w:p>
      <w:pPr>
        <w:spacing w:after="0"/>
        <w:ind w:left="0"/>
        <w:jc w:val="both"/>
      </w:pPr>
      <w:r>
        <w:rPr>
          <w:rFonts w:ascii="Times New Roman"/>
          <w:b w:val="false"/>
          <w:i w:val="false"/>
          <w:color w:val="000000"/>
          <w:sz w:val="28"/>
        </w:rPr>
        <w:t>
      23) документы по оценке соответствия - электронные сертификаты соответствия, декларации о соответствии, декларация об общей безопасности, протоколы испытаний, свидетельства о безопасности конструкции транспортного средства, одобрения типа транспортного средства, одобрения типа шасси и иные документы, установленные техническими регламентами и национальными стандартами;</w:t>
      </w:r>
    </w:p>
    <w:bookmarkEnd w:id="28"/>
    <w:bookmarkStart w:name="z35" w:id="29"/>
    <w:p>
      <w:pPr>
        <w:spacing w:after="0"/>
        <w:ind w:left="0"/>
        <w:jc w:val="both"/>
      </w:pPr>
      <w:r>
        <w:rPr>
          <w:rFonts w:ascii="Times New Roman"/>
          <w:b w:val="false"/>
          <w:i w:val="false"/>
          <w:color w:val="000000"/>
          <w:sz w:val="28"/>
        </w:rPr>
        <w:t>
      24) декларация о соответствии - документ, которым изготовитель, импортер, уполномоченное изготовителем лицо и продавец удостоверяет соответствие выпускаемой в обращение продукции, процессов и услуги требованиям технических регламентов и документов по стандартизации;</w:t>
      </w:r>
    </w:p>
    <w:bookmarkEnd w:id="29"/>
    <w:bookmarkStart w:name="z36" w:id="30"/>
    <w:p>
      <w:pPr>
        <w:spacing w:after="0"/>
        <w:ind w:left="0"/>
        <w:jc w:val="both"/>
      </w:pPr>
      <w:r>
        <w:rPr>
          <w:rFonts w:ascii="Times New Roman"/>
          <w:b w:val="false"/>
          <w:i w:val="false"/>
          <w:color w:val="000000"/>
          <w:sz w:val="28"/>
        </w:rPr>
        <w:t>
      25) добровольное подтверждение соответствия - процедура, посредством которой осуществляется подтверждение соответствия продукции, процессов и услуги, проводимая по инициативе заявителя на соответствие документам по стандартизации и (или) требованиям заявителя;</w:t>
      </w:r>
    </w:p>
    <w:bookmarkEnd w:id="30"/>
    <w:bookmarkStart w:name="z37" w:id="31"/>
    <w:p>
      <w:pPr>
        <w:spacing w:after="0"/>
        <w:ind w:left="0"/>
        <w:jc w:val="both"/>
      </w:pPr>
      <w:r>
        <w:rPr>
          <w:rFonts w:ascii="Times New Roman"/>
          <w:b w:val="false"/>
          <w:i w:val="false"/>
          <w:color w:val="000000"/>
          <w:sz w:val="28"/>
        </w:rPr>
        <w:t>
      26) знак соответствия - обозначение, служащее для информирования покупателей о прохождении продукции и услуги через процедуры подтверждения соответствия требованиям, установленным техническими регламентами и (или) национальными стандартами;</w:t>
      </w:r>
    </w:p>
    <w:bookmarkEnd w:id="31"/>
    <w:bookmarkStart w:name="z38" w:id="32"/>
    <w:p>
      <w:pPr>
        <w:spacing w:after="0"/>
        <w:ind w:left="0"/>
        <w:jc w:val="both"/>
      </w:pPr>
      <w:r>
        <w:rPr>
          <w:rFonts w:ascii="Times New Roman"/>
          <w:b w:val="false"/>
          <w:i w:val="false"/>
          <w:color w:val="000000"/>
          <w:sz w:val="28"/>
        </w:rPr>
        <w:t>
      27) испытание - процедура в рамках подтверждения соответствия либо самостоятельная форма оценки соответствия, проводимые испытательной лабораторией (центром), результатом которых является определение по установленной методике одной или нескольких количественных и (или) качественных характеристик свойств образца продукции, иного объекта оценки соответствия;</w:t>
      </w:r>
    </w:p>
    <w:bookmarkEnd w:id="32"/>
    <w:bookmarkStart w:name="z39" w:id="33"/>
    <w:p>
      <w:pPr>
        <w:spacing w:after="0"/>
        <w:ind w:left="0"/>
        <w:jc w:val="both"/>
      </w:pPr>
      <w:r>
        <w:rPr>
          <w:rFonts w:ascii="Times New Roman"/>
          <w:b w:val="false"/>
          <w:i w:val="false"/>
          <w:color w:val="000000"/>
          <w:sz w:val="28"/>
        </w:rPr>
        <w:t>
      28) испытательная лаборатория (центр) (далее - лаборатория) - юридическое лицо или структурное подразделение юридического лица, действующее от его имени, осуществляющее испытания (исследования);</w:t>
      </w:r>
    </w:p>
    <w:bookmarkEnd w:id="33"/>
    <w:bookmarkStart w:name="z40" w:id="34"/>
    <w:p>
      <w:pPr>
        <w:spacing w:after="0"/>
        <w:ind w:left="0"/>
        <w:jc w:val="both"/>
      </w:pPr>
      <w:r>
        <w:rPr>
          <w:rFonts w:ascii="Times New Roman"/>
          <w:b w:val="false"/>
          <w:i w:val="false"/>
          <w:color w:val="000000"/>
          <w:sz w:val="28"/>
        </w:rPr>
        <w:t>
      29) обязательное подтверждение соответствия - процедура, посредством которой осуществляется подтверждение соответствия продукции требованиям, установленным техническими регламентами;</w:t>
      </w:r>
    </w:p>
    <w:bookmarkEnd w:id="34"/>
    <w:bookmarkStart w:name="z41" w:id="35"/>
    <w:p>
      <w:pPr>
        <w:spacing w:after="0"/>
        <w:ind w:left="0"/>
        <w:jc w:val="both"/>
      </w:pPr>
      <w:r>
        <w:rPr>
          <w:rFonts w:ascii="Times New Roman"/>
          <w:b w:val="false"/>
          <w:i w:val="false"/>
          <w:color w:val="000000"/>
          <w:sz w:val="28"/>
        </w:rPr>
        <w:t>
      30) орган по подтверждению соответствия - юридическое лицо, аккредитованное в установленном порядке для осуществления деятельности по подтверждению соответствия;</w:t>
      </w:r>
    </w:p>
    <w:bookmarkEnd w:id="35"/>
    <w:bookmarkStart w:name="z42" w:id="36"/>
    <w:p>
      <w:pPr>
        <w:spacing w:after="0"/>
        <w:ind w:left="0"/>
        <w:jc w:val="both"/>
      </w:pPr>
      <w:r>
        <w:rPr>
          <w:rFonts w:ascii="Times New Roman"/>
          <w:b w:val="false"/>
          <w:i w:val="false"/>
          <w:color w:val="000000"/>
          <w:sz w:val="28"/>
        </w:rPr>
        <w:t>
      31) оценка соответствия - прямое или косвеннее определение соблюдения требований, предъявляемых к объекту технического регулирования;</w:t>
      </w:r>
    </w:p>
    <w:bookmarkEnd w:id="36"/>
    <w:bookmarkStart w:name="z43" w:id="37"/>
    <w:p>
      <w:pPr>
        <w:spacing w:after="0"/>
        <w:ind w:left="0"/>
        <w:jc w:val="both"/>
      </w:pPr>
      <w:r>
        <w:rPr>
          <w:rFonts w:ascii="Times New Roman"/>
          <w:b w:val="false"/>
          <w:i w:val="false"/>
          <w:color w:val="000000"/>
          <w:sz w:val="28"/>
        </w:rPr>
        <w:t>
      32) подтверждение соответствия - процедура, результатом которой является документальное удостоверение (в виде декларации о соответствии или сертификата соответствия) соответствия объекта технического регулирования требованиям, установленным техническими регламентами и (или) документами по стандартизации;</w:t>
      </w:r>
    </w:p>
    <w:bookmarkEnd w:id="37"/>
    <w:bookmarkStart w:name="z44" w:id="38"/>
    <w:p>
      <w:pPr>
        <w:spacing w:after="0"/>
        <w:ind w:left="0"/>
        <w:jc w:val="both"/>
      </w:pPr>
      <w:r>
        <w:rPr>
          <w:rFonts w:ascii="Times New Roman"/>
          <w:b w:val="false"/>
          <w:i w:val="false"/>
          <w:color w:val="000000"/>
          <w:sz w:val="28"/>
        </w:rPr>
        <w:t>
      33) продавец - зарегистрированное в соответствии с законодательством Республики Казахстан юридическое или физическое лицо в качестве индивидуального предпринимателя, реализующее выпускаемую партиями продукцию потребителю по договору купли-продажи;</w:t>
      </w:r>
    </w:p>
    <w:bookmarkEnd w:id="38"/>
    <w:bookmarkStart w:name="z45" w:id="39"/>
    <w:p>
      <w:pPr>
        <w:spacing w:after="0"/>
        <w:ind w:left="0"/>
        <w:jc w:val="both"/>
      </w:pPr>
      <w:r>
        <w:rPr>
          <w:rFonts w:ascii="Times New Roman"/>
          <w:b w:val="false"/>
          <w:i w:val="false"/>
          <w:color w:val="000000"/>
          <w:sz w:val="28"/>
        </w:rPr>
        <w:t>
      34) сертификат соответствия - электронный документ, удостоверяющий соответствие продукции, процессов и услуг, требованиям, установленным техническими регламентами и (или) документами по стандартизации;</w:t>
      </w:r>
    </w:p>
    <w:bookmarkEnd w:id="39"/>
    <w:bookmarkStart w:name="z46" w:id="40"/>
    <w:p>
      <w:pPr>
        <w:spacing w:after="0"/>
        <w:ind w:left="0"/>
        <w:jc w:val="both"/>
      </w:pPr>
      <w:r>
        <w:rPr>
          <w:rFonts w:ascii="Times New Roman"/>
          <w:b w:val="false"/>
          <w:i w:val="false"/>
          <w:color w:val="000000"/>
          <w:sz w:val="28"/>
        </w:rPr>
        <w:t>
      35) сертификация - процедура, посредством которой орган по подтверждению соответствия удостоверяет соответствие продукции, услуги установленным требованиям;</w:t>
      </w:r>
    </w:p>
    <w:bookmarkEnd w:id="40"/>
    <w:bookmarkStart w:name="z47" w:id="41"/>
    <w:p>
      <w:pPr>
        <w:spacing w:after="0"/>
        <w:ind w:left="0"/>
        <w:jc w:val="both"/>
      </w:pPr>
      <w:r>
        <w:rPr>
          <w:rFonts w:ascii="Times New Roman"/>
          <w:b w:val="false"/>
          <w:i w:val="false"/>
          <w:color w:val="000000"/>
          <w:sz w:val="28"/>
        </w:rPr>
        <w:t>
      36) схема подтверждения соответствия - совокупность и последовательность процедур подтверждения соответствия;</w:t>
      </w:r>
    </w:p>
    <w:bookmarkEnd w:id="41"/>
    <w:bookmarkStart w:name="z48" w:id="42"/>
    <w:p>
      <w:pPr>
        <w:spacing w:after="0"/>
        <w:ind w:left="0"/>
        <w:jc w:val="both"/>
      </w:pPr>
      <w:r>
        <w:rPr>
          <w:rFonts w:ascii="Times New Roman"/>
          <w:b w:val="false"/>
          <w:i w:val="false"/>
          <w:color w:val="000000"/>
          <w:sz w:val="28"/>
        </w:rPr>
        <w:t>
      37) эксперты-аудиторы по подтверждению соответствия - физические лица, аттестованные в порядке, определяемом уполномоченным органом;</w:t>
      </w:r>
    </w:p>
    <w:bookmarkEnd w:id="42"/>
    <w:bookmarkStart w:name="z49" w:id="43"/>
    <w:p>
      <w:pPr>
        <w:spacing w:after="0"/>
        <w:ind w:left="0"/>
        <w:jc w:val="both"/>
      </w:pPr>
      <w:r>
        <w:rPr>
          <w:rFonts w:ascii="Times New Roman"/>
          <w:b w:val="false"/>
          <w:i w:val="false"/>
          <w:color w:val="000000"/>
          <w:sz w:val="28"/>
        </w:rPr>
        <w:t>
      38) мониторинг соответствия надлежащей лабораторной практики - периодическое инспектирование испытательных лабораторий и (или) аудит результатов их исследований в целях подтверждения соблюдения принципов надлежащей лабораторной практики;</w:t>
      </w:r>
    </w:p>
    <w:bookmarkEnd w:id="43"/>
    <w:bookmarkStart w:name="z50" w:id="44"/>
    <w:p>
      <w:pPr>
        <w:spacing w:after="0"/>
        <w:ind w:left="0"/>
        <w:jc w:val="both"/>
      </w:pPr>
      <w:r>
        <w:rPr>
          <w:rFonts w:ascii="Times New Roman"/>
          <w:b w:val="false"/>
          <w:i w:val="false"/>
          <w:color w:val="000000"/>
          <w:sz w:val="28"/>
        </w:rPr>
        <w:t>
      39) принципы надлежащей лабораторной практики - система требований, направленных на обеспечение качества доклинического лабораторного исследования, в том числе к процессам организации, планирования, порядку проведения и контроля доклинических лабораторных исследований в области охраны здоровья человека, безопасности окружающей среды, оформлению, архивированию и предоставлению результатов таких исследований;</w:t>
      </w:r>
    </w:p>
    <w:bookmarkEnd w:id="44"/>
    <w:bookmarkStart w:name="z51" w:id="45"/>
    <w:p>
      <w:pPr>
        <w:spacing w:after="0"/>
        <w:ind w:left="0"/>
        <w:jc w:val="both"/>
      </w:pPr>
      <w:r>
        <w:rPr>
          <w:rFonts w:ascii="Times New Roman"/>
          <w:b w:val="false"/>
          <w:i w:val="false"/>
          <w:color w:val="000000"/>
          <w:sz w:val="28"/>
        </w:rPr>
        <w:t>
      40) технический барьер - препятствие, возникающее в торговле между странами вследствие различия или изменчивости требований, содержащихся в технических регламентах и документах по стандартизации;</w:t>
      </w:r>
    </w:p>
    <w:bookmarkEnd w:id="45"/>
    <w:bookmarkStart w:name="z52" w:id="46"/>
    <w:p>
      <w:pPr>
        <w:spacing w:after="0"/>
        <w:ind w:left="0"/>
        <w:jc w:val="both"/>
      </w:pPr>
      <w:r>
        <w:rPr>
          <w:rFonts w:ascii="Times New Roman"/>
          <w:b w:val="false"/>
          <w:i w:val="false"/>
          <w:color w:val="000000"/>
          <w:sz w:val="28"/>
        </w:rPr>
        <w:t>
      41) технический регламент - нормативный правовой акт, устанавливающий обязательные требования к продукции и (или) процессам их жизненного цикла, разрабатываемый и применяемый в соответствии с законодательством Республики Казахстан в области технического регулирования или международным договором Республики Казахстан, ратифицированным в порядке, установленном законодательством Республики Казахстан;</w:t>
      </w:r>
    </w:p>
    <w:bookmarkEnd w:id="46"/>
    <w:bookmarkStart w:name="z53" w:id="47"/>
    <w:p>
      <w:pPr>
        <w:spacing w:after="0"/>
        <w:ind w:left="0"/>
        <w:jc w:val="both"/>
      </w:pPr>
      <w:r>
        <w:rPr>
          <w:rFonts w:ascii="Times New Roman"/>
          <w:b w:val="false"/>
          <w:i w:val="false"/>
          <w:color w:val="000000"/>
          <w:sz w:val="28"/>
        </w:rPr>
        <w:t>
      42) техническое регулирование - правовое регулирование отношений в области установления, применения и исполнения обязательных требований к продукции или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оценки соответствия;</w:t>
      </w:r>
    </w:p>
    <w:bookmarkEnd w:id="47"/>
    <w:bookmarkStart w:name="z54" w:id="48"/>
    <w:p>
      <w:pPr>
        <w:spacing w:after="0"/>
        <w:ind w:left="0"/>
        <w:jc w:val="both"/>
      </w:pPr>
      <w:r>
        <w:rPr>
          <w:rFonts w:ascii="Times New Roman"/>
          <w:b w:val="false"/>
          <w:i w:val="false"/>
          <w:color w:val="000000"/>
          <w:sz w:val="28"/>
        </w:rPr>
        <w:t>
      43) технический секретариат - организация,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 одобрения типа шасси, сбору сведений о выданных свидетельствах о безопасности конструкции транспортного средства и присвоению международных идентификационных кодов изготовителям транспортных средств;</w:t>
      </w:r>
    </w:p>
    <w:bookmarkEnd w:id="48"/>
    <w:bookmarkStart w:name="z55" w:id="49"/>
    <w:p>
      <w:pPr>
        <w:spacing w:after="0"/>
        <w:ind w:left="0"/>
        <w:jc w:val="both"/>
      </w:pPr>
      <w:r>
        <w:rPr>
          <w:rFonts w:ascii="Times New Roman"/>
          <w:b w:val="false"/>
          <w:i w:val="false"/>
          <w:color w:val="000000"/>
          <w:sz w:val="28"/>
        </w:rPr>
        <w:t>
      44) веб-портал информационной системы технического регулирования (далее - веб-портал) - интернет-ресурс, размещенный в сети Интернет, предоставляющий единую точку доступа к информационной системе технического регулирования;</w:t>
      </w:r>
    </w:p>
    <w:bookmarkEnd w:id="49"/>
    <w:bookmarkStart w:name="z56" w:id="50"/>
    <w:p>
      <w:pPr>
        <w:spacing w:after="0"/>
        <w:ind w:left="0"/>
        <w:jc w:val="both"/>
      </w:pPr>
      <w:r>
        <w:rPr>
          <w:rFonts w:ascii="Times New Roman"/>
          <w:b w:val="false"/>
          <w:i w:val="false"/>
          <w:color w:val="000000"/>
          <w:sz w:val="28"/>
        </w:rPr>
        <w:t>
      45) информационная система технического регулирования - автоматизированная информационная система, предназначенная для хранения, обработки, поиска, распространения, передачи и предоставления сведений и информаций, содержащихся в реестре технического регулирования;</w:t>
      </w:r>
    </w:p>
    <w:bookmarkEnd w:id="50"/>
    <w:bookmarkStart w:name="z57" w:id="51"/>
    <w:p>
      <w:pPr>
        <w:spacing w:after="0"/>
        <w:ind w:left="0"/>
        <w:jc w:val="both"/>
      </w:pPr>
      <w:r>
        <w:rPr>
          <w:rFonts w:ascii="Times New Roman"/>
          <w:b w:val="false"/>
          <w:i w:val="false"/>
          <w:color w:val="000000"/>
          <w:sz w:val="28"/>
        </w:rPr>
        <w:t>
      46) технически сложное изделие - промышленное изделие с технически сложным внутренним устройством, которое включает в себя множество конструктивных элементов либо разнородные элементы, образующее одно целое, позволяющее использовать его по назначению;</w:t>
      </w:r>
    </w:p>
    <w:bookmarkEnd w:id="51"/>
    <w:bookmarkStart w:name="z58" w:id="52"/>
    <w:p>
      <w:pPr>
        <w:spacing w:after="0"/>
        <w:ind w:left="0"/>
        <w:jc w:val="both"/>
      </w:pPr>
      <w:r>
        <w:rPr>
          <w:rFonts w:ascii="Times New Roman"/>
          <w:b w:val="false"/>
          <w:i w:val="false"/>
          <w:color w:val="000000"/>
          <w:sz w:val="28"/>
        </w:rPr>
        <w:t>
      47) уполномоченный орган - государственный орган, осуществляющий государственное регулирование в области технического регулирования.</w:t>
      </w:r>
    </w:p>
    <w:bookmarkEnd w:id="52"/>
    <w:p>
      <w:pPr>
        <w:spacing w:after="0"/>
        <w:ind w:left="0"/>
        <w:jc w:val="both"/>
      </w:pPr>
      <w:r>
        <w:rPr>
          <w:rFonts w:ascii="Times New Roman"/>
          <w:b/>
          <w:i w:val="false"/>
          <w:color w:val="000000"/>
          <w:sz w:val="28"/>
        </w:rPr>
        <w:t>Статья 2. Законодательство Республики Казахстан в области технического регулирования</w:t>
      </w:r>
    </w:p>
    <w:bookmarkStart w:name="z60" w:id="53"/>
    <w:p>
      <w:pPr>
        <w:spacing w:after="0"/>
        <w:ind w:left="0"/>
        <w:jc w:val="both"/>
      </w:pPr>
      <w:r>
        <w:rPr>
          <w:rFonts w:ascii="Times New Roman"/>
          <w:b w:val="false"/>
          <w:i w:val="false"/>
          <w:color w:val="000000"/>
          <w:sz w:val="28"/>
        </w:rPr>
        <w:t>
      1. Законодательство Республики Казахстан в области технического регулирования основывается на Конституции Республики Казахстан и состоит из настоящего Закона и иных нормативных правовых актов.</w:t>
      </w:r>
    </w:p>
    <w:bookmarkEnd w:id="53"/>
    <w:bookmarkStart w:name="z61" w:id="54"/>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54"/>
    <w:bookmarkStart w:name="z62" w:id="55"/>
    <w:p>
      <w:pPr>
        <w:spacing w:after="0"/>
        <w:ind w:left="0"/>
        <w:jc w:val="both"/>
      </w:pPr>
      <w:r>
        <w:rPr>
          <w:rFonts w:ascii="Times New Roman"/>
          <w:b w:val="false"/>
          <w:i w:val="false"/>
          <w:color w:val="000000"/>
          <w:sz w:val="28"/>
        </w:rPr>
        <w:t>
      3. Особенности технического регулирования в отношении отдельных видов продукции (работ, услуг), определенных договором о Евразийском экономическом союзе, регулируются законами в соответствующей отрасли.</w:t>
      </w:r>
    </w:p>
    <w:bookmarkEnd w:id="55"/>
    <w:p>
      <w:pPr>
        <w:spacing w:after="0"/>
        <w:ind w:left="0"/>
        <w:jc w:val="both"/>
      </w:pPr>
      <w:r>
        <w:rPr>
          <w:rFonts w:ascii="Times New Roman"/>
          <w:b/>
          <w:i w:val="false"/>
          <w:color w:val="000000"/>
          <w:sz w:val="28"/>
        </w:rPr>
        <w:t>Статья 3. Сфера применения настоящего Закона</w:t>
      </w:r>
    </w:p>
    <w:bookmarkStart w:name="z64" w:id="56"/>
    <w:p>
      <w:pPr>
        <w:spacing w:after="0"/>
        <w:ind w:left="0"/>
        <w:jc w:val="both"/>
      </w:pPr>
      <w:r>
        <w:rPr>
          <w:rFonts w:ascii="Times New Roman"/>
          <w:b w:val="false"/>
          <w:i w:val="false"/>
          <w:color w:val="000000"/>
          <w:sz w:val="28"/>
        </w:rPr>
        <w:t>
      1. Объектами технического регулирования являются.</w:t>
      </w:r>
    </w:p>
    <w:bookmarkEnd w:id="56"/>
    <w:bookmarkStart w:name="z65" w:id="57"/>
    <w:p>
      <w:pPr>
        <w:spacing w:after="0"/>
        <w:ind w:left="0"/>
        <w:jc w:val="both"/>
      </w:pPr>
      <w:r>
        <w:rPr>
          <w:rFonts w:ascii="Times New Roman"/>
          <w:b w:val="false"/>
          <w:i w:val="false"/>
          <w:color w:val="000000"/>
          <w:sz w:val="28"/>
        </w:rPr>
        <w:t>
      продукция, за исключением продукции гражданской авиации, продукции, используемой в целях защиты сведений, составляющих государственную тайну (государственные секреты) или относящихся к охраняемой в соответствии с законодательством иной информации ограниченного доступа, продукции сведения о которой составляют государственную тайну (государственные секреты), продукции, для которой устанавливаются требования, связанные с обеспечением безопасности в области использования атомной энергии, продукции, бывшей в употреблении, ветеринарных препаратов, лекарственных средств, медицинских изделий (изделий медицинского назначения и медицинской техники);</w:t>
      </w:r>
    </w:p>
    <w:bookmarkEnd w:id="57"/>
    <w:bookmarkStart w:name="z66" w:id="58"/>
    <w:p>
      <w:pPr>
        <w:spacing w:after="0"/>
        <w:ind w:left="0"/>
        <w:jc w:val="both"/>
      </w:pPr>
      <w:r>
        <w:rPr>
          <w:rFonts w:ascii="Times New Roman"/>
          <w:b w:val="false"/>
          <w:i w:val="false"/>
          <w:color w:val="000000"/>
          <w:sz w:val="28"/>
        </w:rPr>
        <w:t>
      процессы проектирования (включая изыскания), производства, строительства, монтажа, наладки, эксплуатации, хранения, перевозки, реализации и утилизации, связанные с требованиями к продукции;</w:t>
      </w:r>
    </w:p>
    <w:bookmarkEnd w:id="58"/>
    <w:bookmarkStart w:name="z67" w:id="59"/>
    <w:p>
      <w:pPr>
        <w:spacing w:after="0"/>
        <w:ind w:left="0"/>
        <w:jc w:val="both"/>
      </w:pPr>
      <w:r>
        <w:rPr>
          <w:rFonts w:ascii="Times New Roman"/>
          <w:b w:val="false"/>
          <w:i w:val="false"/>
          <w:color w:val="000000"/>
          <w:sz w:val="28"/>
        </w:rPr>
        <w:t>
      услуги, за исключением услуг в области ветеринарии, защиты и карантина растений, государственных, медицинских, образовательных, финансовых, банковских и других услуг, регулирование которых установлено иными законами Республики Казахстан, актами Президента Республики Казахстан и Правительства Республики Казахстан.</w:t>
      </w:r>
    </w:p>
    <w:bookmarkEnd w:id="59"/>
    <w:bookmarkStart w:name="z68" w:id="60"/>
    <w:p>
      <w:pPr>
        <w:spacing w:after="0"/>
        <w:ind w:left="0"/>
        <w:jc w:val="both"/>
      </w:pPr>
      <w:r>
        <w:rPr>
          <w:rFonts w:ascii="Times New Roman"/>
          <w:b w:val="false"/>
          <w:i w:val="false"/>
          <w:color w:val="000000"/>
          <w:sz w:val="28"/>
        </w:rPr>
        <w:t>
      2. Субъектами технического регулирования являются государственные органы, а также физические и юридические лица, осуществляющие деятельность на территории Республики Казахстан и обладающие в отношении объектов технического регулирования правом пользования в соответствии с гражданским законодательством Республики Казахстан.</w:t>
      </w:r>
    </w:p>
    <w:bookmarkEnd w:id="60"/>
    <w:p>
      <w:pPr>
        <w:spacing w:after="0"/>
        <w:ind w:left="0"/>
        <w:jc w:val="both"/>
      </w:pPr>
      <w:r>
        <w:rPr>
          <w:rFonts w:ascii="Times New Roman"/>
          <w:b/>
          <w:i w:val="false"/>
          <w:color w:val="000000"/>
          <w:sz w:val="28"/>
        </w:rPr>
        <w:t>Статья 4. Основные цели и принципы технического регулирования и оценки соответствия</w:t>
      </w:r>
    </w:p>
    <w:bookmarkStart w:name="z70" w:id="61"/>
    <w:p>
      <w:pPr>
        <w:spacing w:after="0"/>
        <w:ind w:left="0"/>
        <w:jc w:val="both"/>
      </w:pPr>
      <w:r>
        <w:rPr>
          <w:rFonts w:ascii="Times New Roman"/>
          <w:b w:val="false"/>
          <w:i w:val="false"/>
          <w:color w:val="000000"/>
          <w:sz w:val="28"/>
        </w:rPr>
        <w:t>
      1. Основными целями технического регулирования являются:</w:t>
      </w:r>
    </w:p>
    <w:bookmarkEnd w:id="61"/>
    <w:bookmarkStart w:name="z71" w:id="62"/>
    <w:p>
      <w:pPr>
        <w:spacing w:after="0"/>
        <w:ind w:left="0"/>
        <w:jc w:val="both"/>
      </w:pPr>
      <w:r>
        <w:rPr>
          <w:rFonts w:ascii="Times New Roman"/>
          <w:b w:val="false"/>
          <w:i w:val="false"/>
          <w:color w:val="000000"/>
          <w:sz w:val="28"/>
        </w:rPr>
        <w:t>
      1) обеспечение безопасности продукции, процессов и услуг для жизни и здоровья человека и окружающей среды, в том числе растительного и животного мира;</w:t>
      </w:r>
    </w:p>
    <w:bookmarkEnd w:id="62"/>
    <w:bookmarkStart w:name="z72" w:id="63"/>
    <w:p>
      <w:pPr>
        <w:spacing w:after="0"/>
        <w:ind w:left="0"/>
        <w:jc w:val="both"/>
      </w:pPr>
      <w:r>
        <w:rPr>
          <w:rFonts w:ascii="Times New Roman"/>
          <w:b w:val="false"/>
          <w:i w:val="false"/>
          <w:color w:val="000000"/>
          <w:sz w:val="28"/>
        </w:rPr>
        <w:t>
      2) обеспечение общественной безопасности;</w:t>
      </w:r>
    </w:p>
    <w:bookmarkEnd w:id="63"/>
    <w:bookmarkStart w:name="z73" w:id="64"/>
    <w:p>
      <w:pPr>
        <w:spacing w:after="0"/>
        <w:ind w:left="0"/>
        <w:jc w:val="both"/>
      </w:pPr>
      <w:r>
        <w:rPr>
          <w:rFonts w:ascii="Times New Roman"/>
          <w:b w:val="false"/>
          <w:i w:val="false"/>
          <w:color w:val="000000"/>
          <w:sz w:val="28"/>
        </w:rPr>
        <w:t>
      3) предупреждение действий, в том числе через обеспечение достоверности оценки соответствия и прослеживаемости продукции, процессов, вводящих в заблуждение потребителей относительно безопасности и качества продукции, услуги;</w:t>
      </w:r>
    </w:p>
    <w:bookmarkEnd w:id="64"/>
    <w:bookmarkStart w:name="z74" w:id="65"/>
    <w:p>
      <w:pPr>
        <w:spacing w:after="0"/>
        <w:ind w:left="0"/>
        <w:jc w:val="both"/>
      </w:pPr>
      <w:r>
        <w:rPr>
          <w:rFonts w:ascii="Times New Roman"/>
          <w:b w:val="false"/>
          <w:i w:val="false"/>
          <w:color w:val="000000"/>
          <w:sz w:val="28"/>
        </w:rPr>
        <w:t>
      4) устранение технических барьеров в торговле;</w:t>
      </w:r>
    </w:p>
    <w:bookmarkEnd w:id="65"/>
    <w:bookmarkStart w:name="z75" w:id="66"/>
    <w:p>
      <w:pPr>
        <w:spacing w:after="0"/>
        <w:ind w:left="0"/>
        <w:jc w:val="both"/>
      </w:pPr>
      <w:r>
        <w:rPr>
          <w:rFonts w:ascii="Times New Roman"/>
          <w:b w:val="false"/>
          <w:i w:val="false"/>
          <w:color w:val="000000"/>
          <w:sz w:val="28"/>
        </w:rPr>
        <w:t>
      5) содействие приобретателям, в том числе потребителям в компетентном выборе продукции, процессов и услуг.</w:t>
      </w:r>
    </w:p>
    <w:bookmarkEnd w:id="66"/>
    <w:bookmarkStart w:name="z76" w:id="67"/>
    <w:p>
      <w:pPr>
        <w:spacing w:after="0"/>
        <w:ind w:left="0"/>
        <w:jc w:val="both"/>
      </w:pPr>
      <w:r>
        <w:rPr>
          <w:rFonts w:ascii="Times New Roman"/>
          <w:b w:val="false"/>
          <w:i w:val="false"/>
          <w:color w:val="000000"/>
          <w:sz w:val="28"/>
        </w:rPr>
        <w:t>
      2. Техническое регулирование и оценка соответствия основываются на принципах:</w:t>
      </w:r>
    </w:p>
    <w:bookmarkEnd w:id="67"/>
    <w:bookmarkStart w:name="z77" w:id="68"/>
    <w:p>
      <w:pPr>
        <w:spacing w:after="0"/>
        <w:ind w:left="0"/>
        <w:jc w:val="both"/>
      </w:pPr>
      <w:r>
        <w:rPr>
          <w:rFonts w:ascii="Times New Roman"/>
          <w:b w:val="false"/>
          <w:i w:val="false"/>
          <w:color w:val="000000"/>
          <w:sz w:val="28"/>
        </w:rPr>
        <w:t>
      1) единства и целостности технического регулирования и оценки соответствия;</w:t>
      </w:r>
    </w:p>
    <w:bookmarkEnd w:id="68"/>
    <w:bookmarkStart w:name="z78" w:id="69"/>
    <w:p>
      <w:pPr>
        <w:spacing w:after="0"/>
        <w:ind w:left="0"/>
        <w:jc w:val="both"/>
      </w:pPr>
      <w:r>
        <w:rPr>
          <w:rFonts w:ascii="Times New Roman"/>
          <w:b w:val="false"/>
          <w:i w:val="false"/>
          <w:color w:val="000000"/>
          <w:sz w:val="28"/>
        </w:rPr>
        <w:t>
      2) установления единых обязательных требований в технических регламентах, а также технических регламентах организаций, участницей которых является Республика Казахстан;</w:t>
      </w:r>
    </w:p>
    <w:bookmarkEnd w:id="69"/>
    <w:bookmarkStart w:name="z79" w:id="70"/>
    <w:p>
      <w:pPr>
        <w:spacing w:after="0"/>
        <w:ind w:left="0"/>
        <w:jc w:val="both"/>
      </w:pPr>
      <w:r>
        <w:rPr>
          <w:rFonts w:ascii="Times New Roman"/>
          <w:b w:val="false"/>
          <w:i w:val="false"/>
          <w:color w:val="000000"/>
          <w:sz w:val="28"/>
        </w:rPr>
        <w:t>
      3) целесообразности и достижимости целей технического регулирования, обеспечения равных возможностей для участия в процессах технического регулирования, баланса интересов государства и заинтересованных сторон;</w:t>
      </w:r>
    </w:p>
    <w:bookmarkEnd w:id="70"/>
    <w:bookmarkStart w:name="z80" w:id="71"/>
    <w:p>
      <w:pPr>
        <w:spacing w:after="0"/>
        <w:ind w:left="0"/>
        <w:jc w:val="both"/>
      </w:pPr>
      <w:r>
        <w:rPr>
          <w:rFonts w:ascii="Times New Roman"/>
          <w:b w:val="false"/>
          <w:i w:val="false"/>
          <w:color w:val="000000"/>
          <w:sz w:val="28"/>
        </w:rPr>
        <w:t>
      4) добровольности выбора из взаимосвязанных стандартов;</w:t>
      </w:r>
    </w:p>
    <w:bookmarkEnd w:id="71"/>
    <w:bookmarkStart w:name="z81" w:id="72"/>
    <w:p>
      <w:pPr>
        <w:spacing w:after="0"/>
        <w:ind w:left="0"/>
        <w:jc w:val="both"/>
      </w:pPr>
      <w:r>
        <w:rPr>
          <w:rFonts w:ascii="Times New Roman"/>
          <w:b w:val="false"/>
          <w:i w:val="false"/>
          <w:color w:val="000000"/>
          <w:sz w:val="28"/>
        </w:rPr>
        <w:t>
      5) декларирования изготовителем, импортером, уполномоченным изготовителем лицом, продавцом обеспечения безопасности своей продукции;</w:t>
      </w:r>
    </w:p>
    <w:bookmarkEnd w:id="72"/>
    <w:bookmarkStart w:name="z82" w:id="73"/>
    <w:p>
      <w:pPr>
        <w:spacing w:after="0"/>
        <w:ind w:left="0"/>
        <w:jc w:val="both"/>
      </w:pPr>
      <w:r>
        <w:rPr>
          <w:rFonts w:ascii="Times New Roman"/>
          <w:b w:val="false"/>
          <w:i w:val="false"/>
          <w:color w:val="000000"/>
          <w:sz w:val="28"/>
        </w:rPr>
        <w:t>
      6) ответственности изготовителя, импортера, уполномоченного изготовителем лица, продавца за выпуск в обращение продукции, соответствующей техническим регламентам и (или) документам по стандартизации;</w:t>
      </w:r>
    </w:p>
    <w:bookmarkEnd w:id="73"/>
    <w:bookmarkStart w:name="z83" w:id="74"/>
    <w:p>
      <w:pPr>
        <w:spacing w:after="0"/>
        <w:ind w:left="0"/>
        <w:jc w:val="both"/>
      </w:pPr>
      <w:r>
        <w:rPr>
          <w:rFonts w:ascii="Times New Roman"/>
          <w:b w:val="false"/>
          <w:i w:val="false"/>
          <w:color w:val="000000"/>
          <w:sz w:val="28"/>
        </w:rPr>
        <w:t>
      7) обеспечения равных возможностей для участия субъектов технического регулирования в процессах технического регулирования;</w:t>
      </w:r>
    </w:p>
    <w:bookmarkEnd w:id="74"/>
    <w:bookmarkStart w:name="z84" w:id="75"/>
    <w:p>
      <w:pPr>
        <w:spacing w:after="0"/>
        <w:ind w:left="0"/>
        <w:jc w:val="both"/>
      </w:pPr>
      <w:r>
        <w:rPr>
          <w:rFonts w:ascii="Times New Roman"/>
          <w:b w:val="false"/>
          <w:i w:val="false"/>
          <w:color w:val="000000"/>
          <w:sz w:val="28"/>
        </w:rPr>
        <w:t>
      8) равенства требований к отечественной и импортируемой продукции и услуге;</w:t>
      </w:r>
    </w:p>
    <w:bookmarkEnd w:id="75"/>
    <w:bookmarkStart w:name="z85" w:id="76"/>
    <w:p>
      <w:pPr>
        <w:spacing w:after="0"/>
        <w:ind w:left="0"/>
        <w:jc w:val="both"/>
      </w:pPr>
      <w:r>
        <w:rPr>
          <w:rFonts w:ascii="Times New Roman"/>
          <w:b w:val="false"/>
          <w:i w:val="false"/>
          <w:color w:val="000000"/>
          <w:sz w:val="28"/>
        </w:rPr>
        <w:t>
      9) доступности технических регламентов и информации о них, порядке их разработки, утверждения, опубликования, за исключением сведений, составляющих государственные секреты и иную охраняемую законом тайну;</w:t>
      </w:r>
    </w:p>
    <w:bookmarkEnd w:id="76"/>
    <w:bookmarkStart w:name="z86" w:id="77"/>
    <w:p>
      <w:pPr>
        <w:spacing w:after="0"/>
        <w:ind w:left="0"/>
        <w:jc w:val="both"/>
      </w:pPr>
      <w:r>
        <w:rPr>
          <w:rFonts w:ascii="Times New Roman"/>
          <w:b w:val="false"/>
          <w:i w:val="false"/>
          <w:color w:val="000000"/>
          <w:sz w:val="28"/>
        </w:rPr>
        <w:t>
      10) приоритетного использования достижений науки и техники, международных, региональных стандартов и стандартов иностранных государств при разработке технических регламентов и взаимосвязанных стандартов;</w:t>
      </w:r>
    </w:p>
    <w:bookmarkEnd w:id="77"/>
    <w:bookmarkStart w:name="z87" w:id="78"/>
    <w:p>
      <w:pPr>
        <w:spacing w:after="0"/>
        <w:ind w:left="0"/>
        <w:jc w:val="both"/>
      </w:pPr>
      <w:r>
        <w:rPr>
          <w:rFonts w:ascii="Times New Roman"/>
          <w:b w:val="false"/>
          <w:i w:val="false"/>
          <w:color w:val="000000"/>
          <w:sz w:val="28"/>
        </w:rPr>
        <w:t>
      11) соответствия требований технических регламентов уровню развития экономики, материально-технической базы и научно-технического развития государства;</w:t>
      </w:r>
    </w:p>
    <w:bookmarkEnd w:id="78"/>
    <w:bookmarkStart w:name="z88" w:id="79"/>
    <w:p>
      <w:pPr>
        <w:spacing w:after="0"/>
        <w:ind w:left="0"/>
        <w:jc w:val="both"/>
      </w:pPr>
      <w:r>
        <w:rPr>
          <w:rFonts w:ascii="Times New Roman"/>
          <w:b w:val="false"/>
          <w:i w:val="false"/>
          <w:color w:val="000000"/>
          <w:sz w:val="28"/>
        </w:rPr>
        <w:t>
      12) недопустимости совмещения одним органом полномочий по аккредитации и подтверждению соответствия;</w:t>
      </w:r>
    </w:p>
    <w:bookmarkEnd w:id="79"/>
    <w:bookmarkStart w:name="z89" w:id="80"/>
    <w:p>
      <w:pPr>
        <w:spacing w:after="0"/>
        <w:ind w:left="0"/>
        <w:jc w:val="both"/>
      </w:pPr>
      <w:r>
        <w:rPr>
          <w:rFonts w:ascii="Times New Roman"/>
          <w:b w:val="false"/>
          <w:i w:val="false"/>
          <w:color w:val="000000"/>
          <w:sz w:val="28"/>
        </w:rPr>
        <w:t>
      13) несовместимости в одном государственном органе функций государственного контроля и надзора и подтверждения соответствия;</w:t>
      </w:r>
    </w:p>
    <w:bookmarkEnd w:id="80"/>
    <w:bookmarkStart w:name="z90" w:id="81"/>
    <w:p>
      <w:pPr>
        <w:spacing w:after="0"/>
        <w:ind w:left="0"/>
        <w:jc w:val="both"/>
      </w:pPr>
      <w:r>
        <w:rPr>
          <w:rFonts w:ascii="Times New Roman"/>
          <w:b w:val="false"/>
          <w:i w:val="false"/>
          <w:color w:val="000000"/>
          <w:sz w:val="28"/>
        </w:rPr>
        <w:t>
      14) независимости органов по подтверждению соответствия от изготовителей, импортеров, уполномоченных изготовителем лиц продавцов;</w:t>
      </w:r>
    </w:p>
    <w:bookmarkEnd w:id="81"/>
    <w:bookmarkStart w:name="z91" w:id="82"/>
    <w:p>
      <w:pPr>
        <w:spacing w:after="0"/>
        <w:ind w:left="0"/>
        <w:jc w:val="both"/>
      </w:pPr>
      <w:r>
        <w:rPr>
          <w:rFonts w:ascii="Times New Roman"/>
          <w:b w:val="false"/>
          <w:i w:val="false"/>
          <w:color w:val="000000"/>
          <w:sz w:val="28"/>
        </w:rPr>
        <w:t>
      15) недопустимости ограничения конкуренции в работах подтверждению соответствия;</w:t>
      </w:r>
    </w:p>
    <w:bookmarkEnd w:id="82"/>
    <w:bookmarkStart w:name="z92" w:id="83"/>
    <w:p>
      <w:pPr>
        <w:spacing w:after="0"/>
        <w:ind w:left="0"/>
        <w:jc w:val="both"/>
      </w:pPr>
      <w:r>
        <w:rPr>
          <w:rFonts w:ascii="Times New Roman"/>
          <w:b w:val="false"/>
          <w:i w:val="false"/>
          <w:color w:val="000000"/>
          <w:sz w:val="28"/>
        </w:rPr>
        <w:t>
      16) достоверности и прослеживаемости процедур оценки соответствия;</w:t>
      </w:r>
    </w:p>
    <w:bookmarkEnd w:id="83"/>
    <w:bookmarkStart w:name="z93" w:id="84"/>
    <w:p>
      <w:pPr>
        <w:spacing w:after="0"/>
        <w:ind w:left="0"/>
        <w:jc w:val="both"/>
      </w:pPr>
      <w:r>
        <w:rPr>
          <w:rFonts w:ascii="Times New Roman"/>
          <w:b w:val="false"/>
          <w:i w:val="false"/>
          <w:color w:val="000000"/>
          <w:sz w:val="28"/>
        </w:rPr>
        <w:t>
      17) обеспечения повышения конкурентоспособности продукции, работ и услуг путем повышения их качества.</w:t>
      </w:r>
    </w:p>
    <w:bookmarkEnd w:id="84"/>
    <w:p>
      <w:pPr>
        <w:spacing w:after="0"/>
        <w:ind w:left="0"/>
        <w:jc w:val="both"/>
      </w:pPr>
      <w:r>
        <w:rPr>
          <w:rFonts w:ascii="Times New Roman"/>
          <w:b/>
          <w:i w:val="false"/>
          <w:color w:val="000000"/>
          <w:sz w:val="28"/>
        </w:rPr>
        <w:t>Статья 5. Структура государственной системы технического регулирования</w:t>
      </w:r>
    </w:p>
    <w:bookmarkStart w:name="z95" w:id="85"/>
    <w:p>
      <w:pPr>
        <w:spacing w:after="0"/>
        <w:ind w:left="0"/>
        <w:jc w:val="both"/>
      </w:pPr>
      <w:r>
        <w:rPr>
          <w:rFonts w:ascii="Times New Roman"/>
          <w:b w:val="false"/>
          <w:i w:val="false"/>
          <w:color w:val="000000"/>
          <w:sz w:val="28"/>
        </w:rPr>
        <w:t>
      Структуру государственной системы технического регулирования составляют:</w:t>
      </w:r>
    </w:p>
    <w:bookmarkEnd w:id="85"/>
    <w:bookmarkStart w:name="z96" w:id="86"/>
    <w:p>
      <w:pPr>
        <w:spacing w:after="0"/>
        <w:ind w:left="0"/>
        <w:jc w:val="both"/>
      </w:pPr>
      <w:r>
        <w:rPr>
          <w:rFonts w:ascii="Times New Roman"/>
          <w:b w:val="false"/>
          <w:i w:val="false"/>
          <w:color w:val="000000"/>
          <w:sz w:val="28"/>
        </w:rPr>
        <w:t>
      1) Правительство Республики Казахстан;</w:t>
      </w:r>
    </w:p>
    <w:bookmarkEnd w:id="86"/>
    <w:bookmarkStart w:name="z97" w:id="87"/>
    <w:p>
      <w:pPr>
        <w:spacing w:after="0"/>
        <w:ind w:left="0"/>
        <w:jc w:val="both"/>
      </w:pPr>
      <w:r>
        <w:rPr>
          <w:rFonts w:ascii="Times New Roman"/>
          <w:b w:val="false"/>
          <w:i w:val="false"/>
          <w:color w:val="000000"/>
          <w:sz w:val="28"/>
        </w:rPr>
        <w:t>
      2) уполномоченный орган, его ведомство, территориальные подразделения ведомства;</w:t>
      </w:r>
    </w:p>
    <w:bookmarkEnd w:id="87"/>
    <w:bookmarkStart w:name="z98" w:id="88"/>
    <w:p>
      <w:pPr>
        <w:spacing w:after="0"/>
        <w:ind w:left="0"/>
        <w:jc w:val="both"/>
      </w:pPr>
      <w:r>
        <w:rPr>
          <w:rFonts w:ascii="Times New Roman"/>
          <w:b w:val="false"/>
          <w:i w:val="false"/>
          <w:color w:val="000000"/>
          <w:sz w:val="28"/>
        </w:rPr>
        <w:t>
      3) государственные органы в пределах своей компетенции;</w:t>
      </w:r>
    </w:p>
    <w:bookmarkEnd w:id="88"/>
    <w:bookmarkStart w:name="z99" w:id="89"/>
    <w:p>
      <w:pPr>
        <w:spacing w:after="0"/>
        <w:ind w:left="0"/>
        <w:jc w:val="both"/>
      </w:pPr>
      <w:r>
        <w:rPr>
          <w:rFonts w:ascii="Times New Roman"/>
          <w:b w:val="false"/>
          <w:i w:val="false"/>
          <w:color w:val="000000"/>
          <w:sz w:val="28"/>
        </w:rPr>
        <w:t>
      4) орган по аккредитации;</w:t>
      </w:r>
    </w:p>
    <w:bookmarkEnd w:id="89"/>
    <w:bookmarkStart w:name="z100" w:id="90"/>
    <w:p>
      <w:pPr>
        <w:spacing w:after="0"/>
        <w:ind w:left="0"/>
        <w:jc w:val="both"/>
      </w:pPr>
      <w:r>
        <w:rPr>
          <w:rFonts w:ascii="Times New Roman"/>
          <w:b w:val="false"/>
          <w:i w:val="false"/>
          <w:color w:val="000000"/>
          <w:sz w:val="28"/>
        </w:rPr>
        <w:t>
      5) Национальный орган по стандартизации;</w:t>
      </w:r>
    </w:p>
    <w:bookmarkEnd w:id="90"/>
    <w:bookmarkStart w:name="z101" w:id="91"/>
    <w:p>
      <w:pPr>
        <w:spacing w:after="0"/>
        <w:ind w:left="0"/>
        <w:jc w:val="both"/>
      </w:pPr>
      <w:r>
        <w:rPr>
          <w:rFonts w:ascii="Times New Roman"/>
          <w:b w:val="false"/>
          <w:i w:val="false"/>
          <w:color w:val="000000"/>
          <w:sz w:val="28"/>
        </w:rPr>
        <w:t>
      6) экспертные советы в области технического регулирования при государственных органах (далее - экспертные советы);</w:t>
      </w:r>
    </w:p>
    <w:bookmarkEnd w:id="91"/>
    <w:bookmarkStart w:name="z102" w:id="92"/>
    <w:p>
      <w:pPr>
        <w:spacing w:after="0"/>
        <w:ind w:left="0"/>
        <w:jc w:val="both"/>
      </w:pPr>
      <w:r>
        <w:rPr>
          <w:rFonts w:ascii="Times New Roman"/>
          <w:b w:val="false"/>
          <w:i w:val="false"/>
          <w:color w:val="000000"/>
          <w:sz w:val="28"/>
        </w:rPr>
        <w:t>
      7) Информационный центр по техническим барьерам в торговле, санитарным и фитосанитарным мерам (далее - Информационный центр);</w:t>
      </w:r>
    </w:p>
    <w:bookmarkEnd w:id="92"/>
    <w:bookmarkStart w:name="z103" w:id="93"/>
    <w:p>
      <w:pPr>
        <w:spacing w:after="0"/>
        <w:ind w:left="0"/>
        <w:jc w:val="both"/>
      </w:pPr>
      <w:r>
        <w:rPr>
          <w:rFonts w:ascii="Times New Roman"/>
          <w:b w:val="false"/>
          <w:i w:val="false"/>
          <w:color w:val="000000"/>
          <w:sz w:val="28"/>
        </w:rPr>
        <w:t>
      8) субъекты аккредитации, в том числе органы по подтверждению соответствия, лаборатории;</w:t>
      </w:r>
    </w:p>
    <w:bookmarkEnd w:id="93"/>
    <w:bookmarkStart w:name="z104" w:id="94"/>
    <w:p>
      <w:pPr>
        <w:spacing w:after="0"/>
        <w:ind w:left="0"/>
        <w:jc w:val="both"/>
      </w:pPr>
      <w:r>
        <w:rPr>
          <w:rFonts w:ascii="Times New Roman"/>
          <w:b w:val="false"/>
          <w:i w:val="false"/>
          <w:color w:val="000000"/>
          <w:sz w:val="28"/>
        </w:rPr>
        <w:t>
      9) эксперты-аудиторы по подтверждению соответствия и по аккредитации.</w:t>
      </w:r>
    </w:p>
    <w:bookmarkEnd w:id="94"/>
    <w:p>
      <w:pPr>
        <w:spacing w:after="0"/>
        <w:ind w:left="0"/>
        <w:jc w:val="both"/>
      </w:pPr>
      <w:r>
        <w:rPr>
          <w:rFonts w:ascii="Times New Roman"/>
          <w:b/>
          <w:i w:val="false"/>
          <w:color w:val="000000"/>
          <w:sz w:val="28"/>
        </w:rPr>
        <w:t>Статья 6. Компетенция Правительства Республики Казахстан в области технического регулирования</w:t>
      </w:r>
    </w:p>
    <w:bookmarkStart w:name="z106" w:id="95"/>
    <w:p>
      <w:pPr>
        <w:spacing w:after="0"/>
        <w:ind w:left="0"/>
        <w:jc w:val="both"/>
      </w:pPr>
      <w:r>
        <w:rPr>
          <w:rFonts w:ascii="Times New Roman"/>
          <w:b w:val="false"/>
          <w:i w:val="false"/>
          <w:color w:val="000000"/>
          <w:sz w:val="28"/>
        </w:rPr>
        <w:t>
      К компетенции Правительства Республики Казахстан в области технического регулирования относятся:</w:t>
      </w:r>
    </w:p>
    <w:bookmarkEnd w:id="95"/>
    <w:bookmarkStart w:name="z107" w:id="96"/>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технического регулирования;</w:t>
      </w:r>
    </w:p>
    <w:bookmarkEnd w:id="96"/>
    <w:bookmarkStart w:name="z108" w:id="97"/>
    <w:p>
      <w:pPr>
        <w:spacing w:after="0"/>
        <w:ind w:left="0"/>
        <w:jc w:val="both"/>
      </w:pPr>
      <w:r>
        <w:rPr>
          <w:rFonts w:ascii="Times New Roman"/>
          <w:b w:val="false"/>
          <w:i w:val="false"/>
          <w:color w:val="000000"/>
          <w:sz w:val="28"/>
        </w:rPr>
        <w:t>
      2) формирование государственной системы технического регулирования;</w:t>
      </w:r>
    </w:p>
    <w:bookmarkEnd w:id="97"/>
    <w:bookmarkStart w:name="z109" w:id="98"/>
    <w:p>
      <w:pPr>
        <w:spacing w:after="0"/>
        <w:ind w:left="0"/>
        <w:jc w:val="both"/>
      </w:pPr>
      <w:r>
        <w:rPr>
          <w:rFonts w:ascii="Times New Roman"/>
          <w:b w:val="false"/>
          <w:i w:val="false"/>
          <w:color w:val="000000"/>
          <w:sz w:val="28"/>
        </w:rPr>
        <w:t>
      3) обеспечение правовой реформы в области технического регулирования;</w:t>
      </w:r>
    </w:p>
    <w:bookmarkEnd w:id="98"/>
    <w:bookmarkStart w:name="z110" w:id="99"/>
    <w:p>
      <w:pPr>
        <w:spacing w:after="0"/>
        <w:ind w:left="0"/>
        <w:jc w:val="both"/>
      </w:pPr>
      <w:r>
        <w:rPr>
          <w:rFonts w:ascii="Times New Roman"/>
          <w:b w:val="false"/>
          <w:i w:val="false"/>
          <w:color w:val="000000"/>
          <w:sz w:val="28"/>
        </w:rPr>
        <w:t>
      4) определение уполномоченных органов, осуществляющих государственный контроль (надзор) за соблюдением требований соответствующих технических регламентов, определенных Правительством Республики Казахстан, на стадиях жизненного цикла продукции;</w:t>
      </w:r>
    </w:p>
    <w:bookmarkEnd w:id="99"/>
    <w:bookmarkStart w:name="z111" w:id="100"/>
    <w:p>
      <w:pPr>
        <w:spacing w:after="0"/>
        <w:ind w:left="0"/>
        <w:jc w:val="both"/>
      </w:pPr>
      <w:r>
        <w:rPr>
          <w:rFonts w:ascii="Times New Roman"/>
          <w:b w:val="false"/>
          <w:i w:val="false"/>
          <w:color w:val="000000"/>
          <w:sz w:val="28"/>
        </w:rPr>
        <w:t>
      5) выполнение иных функций, возложенных на него Конституцией, законами Республики Казахстан и актами Президента Республики Казахстан.</w:t>
      </w:r>
    </w:p>
    <w:bookmarkEnd w:id="100"/>
    <w:p>
      <w:pPr>
        <w:spacing w:after="0"/>
        <w:ind w:left="0"/>
        <w:jc w:val="both"/>
      </w:pPr>
      <w:r>
        <w:rPr>
          <w:rFonts w:ascii="Times New Roman"/>
          <w:b/>
          <w:i w:val="false"/>
          <w:color w:val="000000"/>
          <w:sz w:val="28"/>
        </w:rPr>
        <w:t>Статья 7. Компетенция уполномоченного органа</w:t>
      </w:r>
    </w:p>
    <w:bookmarkStart w:name="z113" w:id="101"/>
    <w:p>
      <w:pPr>
        <w:spacing w:after="0"/>
        <w:ind w:left="0"/>
        <w:jc w:val="both"/>
      </w:pPr>
      <w:r>
        <w:rPr>
          <w:rFonts w:ascii="Times New Roman"/>
          <w:b w:val="false"/>
          <w:i w:val="false"/>
          <w:color w:val="000000"/>
          <w:sz w:val="28"/>
        </w:rPr>
        <w:t>
      Уполномоченный орган выполняет следующие функции:</w:t>
      </w:r>
    </w:p>
    <w:bookmarkEnd w:id="101"/>
    <w:bookmarkStart w:name="z114" w:id="102"/>
    <w:p>
      <w:pPr>
        <w:spacing w:after="0"/>
        <w:ind w:left="0"/>
        <w:jc w:val="both"/>
      </w:pPr>
      <w:r>
        <w:rPr>
          <w:rFonts w:ascii="Times New Roman"/>
          <w:b w:val="false"/>
          <w:i w:val="false"/>
          <w:color w:val="000000"/>
          <w:sz w:val="28"/>
        </w:rPr>
        <w:t>
      В области технического регулирования:</w:t>
      </w:r>
    </w:p>
    <w:bookmarkEnd w:id="102"/>
    <w:bookmarkStart w:name="z115" w:id="103"/>
    <w:p>
      <w:pPr>
        <w:spacing w:after="0"/>
        <w:ind w:left="0"/>
        <w:jc w:val="both"/>
      </w:pPr>
      <w:r>
        <w:rPr>
          <w:rFonts w:ascii="Times New Roman"/>
          <w:b w:val="false"/>
          <w:i w:val="false"/>
          <w:color w:val="000000"/>
          <w:sz w:val="28"/>
        </w:rPr>
        <w:t>
      1) участвует в формировании государственной системы технического регулирования;</w:t>
      </w:r>
    </w:p>
    <w:bookmarkEnd w:id="103"/>
    <w:bookmarkStart w:name="z116" w:id="104"/>
    <w:p>
      <w:pPr>
        <w:spacing w:after="0"/>
        <w:ind w:left="0"/>
        <w:jc w:val="both"/>
      </w:pPr>
      <w:r>
        <w:rPr>
          <w:rFonts w:ascii="Times New Roman"/>
          <w:b w:val="false"/>
          <w:i w:val="false"/>
          <w:color w:val="000000"/>
          <w:sz w:val="28"/>
        </w:rPr>
        <w:t>
      2) осуществляет реализацию государственной политики в области технического регулирования;</w:t>
      </w:r>
    </w:p>
    <w:bookmarkEnd w:id="104"/>
    <w:bookmarkStart w:name="z117" w:id="105"/>
    <w:p>
      <w:pPr>
        <w:spacing w:after="0"/>
        <w:ind w:left="0"/>
        <w:jc w:val="both"/>
      </w:pPr>
      <w:r>
        <w:rPr>
          <w:rFonts w:ascii="Times New Roman"/>
          <w:b w:val="false"/>
          <w:i w:val="false"/>
          <w:color w:val="000000"/>
          <w:sz w:val="28"/>
        </w:rPr>
        <w:t>
      3) осуществляет межотраслевую координацию деятельности государственных органов, физических и юридических лиц в области технического регулирования;</w:t>
      </w:r>
    </w:p>
    <w:bookmarkEnd w:id="105"/>
    <w:bookmarkStart w:name="z118" w:id="106"/>
    <w:p>
      <w:pPr>
        <w:spacing w:after="0"/>
        <w:ind w:left="0"/>
        <w:jc w:val="both"/>
      </w:pPr>
      <w:r>
        <w:rPr>
          <w:rFonts w:ascii="Times New Roman"/>
          <w:b w:val="false"/>
          <w:i w:val="false"/>
          <w:color w:val="000000"/>
          <w:sz w:val="28"/>
        </w:rPr>
        <w:t>
      4) разрабатывает и утверждает правила по утверждению и регистрации одобрений типа транспортного средства, одобрений типа шасси;</w:t>
      </w:r>
    </w:p>
    <w:bookmarkEnd w:id="106"/>
    <w:bookmarkStart w:name="z119" w:id="107"/>
    <w:p>
      <w:pPr>
        <w:spacing w:after="0"/>
        <w:ind w:left="0"/>
        <w:jc w:val="both"/>
      </w:pPr>
      <w:r>
        <w:rPr>
          <w:rFonts w:ascii="Times New Roman"/>
          <w:b w:val="false"/>
          <w:i w:val="false"/>
          <w:color w:val="000000"/>
          <w:sz w:val="28"/>
        </w:rPr>
        <w:t>
      5) разрабатывает и утверждает правила присвоения международных идентификационных кодов изготовителям транспортных средств;</w:t>
      </w:r>
    </w:p>
    <w:bookmarkEnd w:id="107"/>
    <w:bookmarkStart w:name="z120" w:id="108"/>
    <w:p>
      <w:pPr>
        <w:spacing w:after="0"/>
        <w:ind w:left="0"/>
        <w:jc w:val="both"/>
      </w:pPr>
      <w:r>
        <w:rPr>
          <w:rFonts w:ascii="Times New Roman"/>
          <w:b w:val="false"/>
          <w:i w:val="false"/>
          <w:color w:val="000000"/>
          <w:sz w:val="28"/>
        </w:rPr>
        <w:t>
      6) разрабатывает и утверждает форму свидетельства о присвоении международного идентификационного кода изготовителю транспортного средства;</w:t>
      </w:r>
    </w:p>
    <w:bookmarkEnd w:id="108"/>
    <w:bookmarkStart w:name="z121" w:id="109"/>
    <w:p>
      <w:pPr>
        <w:spacing w:after="0"/>
        <w:ind w:left="0"/>
        <w:jc w:val="both"/>
      </w:pPr>
      <w:r>
        <w:rPr>
          <w:rFonts w:ascii="Times New Roman"/>
          <w:b w:val="false"/>
          <w:i w:val="false"/>
          <w:color w:val="000000"/>
          <w:sz w:val="28"/>
        </w:rPr>
        <w:t>
      7) разрабатывает и утверждает порядок реализации принципов надлежащей лабораторной практики;</w:t>
      </w:r>
    </w:p>
    <w:bookmarkEnd w:id="109"/>
    <w:bookmarkStart w:name="z122" w:id="110"/>
    <w:p>
      <w:pPr>
        <w:spacing w:after="0"/>
        <w:ind w:left="0"/>
        <w:jc w:val="both"/>
      </w:pPr>
      <w:r>
        <w:rPr>
          <w:rFonts w:ascii="Times New Roman"/>
          <w:b w:val="false"/>
          <w:i w:val="false"/>
          <w:color w:val="000000"/>
          <w:sz w:val="28"/>
        </w:rPr>
        <w:t>
      8) разрабатывает и утверждает план по разработке технических регламентов;</w:t>
      </w:r>
    </w:p>
    <w:bookmarkEnd w:id="110"/>
    <w:bookmarkStart w:name="z123" w:id="111"/>
    <w:p>
      <w:pPr>
        <w:spacing w:after="0"/>
        <w:ind w:left="0"/>
        <w:jc w:val="both"/>
      </w:pPr>
      <w:r>
        <w:rPr>
          <w:rFonts w:ascii="Times New Roman"/>
          <w:b w:val="false"/>
          <w:i w:val="false"/>
          <w:color w:val="000000"/>
          <w:sz w:val="28"/>
        </w:rPr>
        <w:t>
      9) взаимодействует с экспертными советами, физическими и юридическими лицами по вопросам технического регулирования;</w:t>
      </w:r>
    </w:p>
    <w:bookmarkEnd w:id="111"/>
    <w:bookmarkStart w:name="z124" w:id="112"/>
    <w:p>
      <w:pPr>
        <w:spacing w:after="0"/>
        <w:ind w:left="0"/>
        <w:jc w:val="both"/>
      </w:pPr>
      <w:r>
        <w:rPr>
          <w:rFonts w:ascii="Times New Roman"/>
          <w:b w:val="false"/>
          <w:i w:val="false"/>
          <w:color w:val="000000"/>
          <w:sz w:val="28"/>
        </w:rPr>
        <w:t>
      10) формирует переговорную позицию по вопросам технического регулирования и представляет Республику Казахстан в международных и региональных организациях по техническому регулированию, оценке соответствия и аккредитации;</w:t>
      </w:r>
    </w:p>
    <w:bookmarkEnd w:id="112"/>
    <w:bookmarkStart w:name="z125" w:id="113"/>
    <w:p>
      <w:pPr>
        <w:spacing w:after="0"/>
        <w:ind w:left="0"/>
        <w:jc w:val="both"/>
      </w:pPr>
      <w:r>
        <w:rPr>
          <w:rFonts w:ascii="Times New Roman"/>
          <w:b w:val="false"/>
          <w:i w:val="false"/>
          <w:color w:val="000000"/>
          <w:sz w:val="28"/>
        </w:rPr>
        <w:t>
      11) разрабатывает и утверждает правила формирования, ведения и сопровождения реестра технического регулирования на основании информации, предоставленной государственными органами, физическими и юридическими лицами и иными организациями;</w:t>
      </w:r>
    </w:p>
    <w:bookmarkEnd w:id="113"/>
    <w:bookmarkStart w:name="z126" w:id="114"/>
    <w:p>
      <w:pPr>
        <w:spacing w:after="0"/>
        <w:ind w:left="0"/>
        <w:jc w:val="both"/>
      </w:pPr>
      <w:r>
        <w:rPr>
          <w:rFonts w:ascii="Times New Roman"/>
          <w:b w:val="false"/>
          <w:i w:val="false"/>
          <w:color w:val="000000"/>
          <w:sz w:val="28"/>
        </w:rPr>
        <w:t>
      12) обеспечивает функционирование Информационного центра;</w:t>
      </w:r>
    </w:p>
    <w:bookmarkEnd w:id="114"/>
    <w:bookmarkStart w:name="z127" w:id="115"/>
    <w:p>
      <w:pPr>
        <w:spacing w:after="0"/>
        <w:ind w:left="0"/>
        <w:jc w:val="both"/>
      </w:pPr>
      <w:r>
        <w:rPr>
          <w:rFonts w:ascii="Times New Roman"/>
          <w:b w:val="false"/>
          <w:i w:val="false"/>
          <w:color w:val="000000"/>
          <w:sz w:val="28"/>
        </w:rPr>
        <w:t>
      13) разрабатывает и утверждает разрешительные требования к экспертам - аудиторам по подтверждению соответствия, перечень документов, подтверждающих соответствие им, а также порядок аттестации, продления, действия аттестатов экспертов-аудиторов по подтверждению соответствия;</w:t>
      </w:r>
    </w:p>
    <w:bookmarkEnd w:id="115"/>
    <w:bookmarkStart w:name="z128" w:id="116"/>
    <w:p>
      <w:pPr>
        <w:spacing w:after="0"/>
        <w:ind w:left="0"/>
        <w:jc w:val="both"/>
      </w:pPr>
      <w:r>
        <w:rPr>
          <w:rFonts w:ascii="Times New Roman"/>
          <w:b w:val="false"/>
          <w:i w:val="false"/>
          <w:color w:val="000000"/>
          <w:sz w:val="28"/>
        </w:rPr>
        <w:t>
      14) разрабатывает и утверждает требования к учебным центрам, осуществляющим подготовку, переподготовку, повышение квалификации экспертов-аудиторов по подтверждению соответствия, порядок их включения в перечень;</w:t>
      </w:r>
    </w:p>
    <w:bookmarkEnd w:id="116"/>
    <w:bookmarkStart w:name="z129" w:id="117"/>
    <w:p>
      <w:pPr>
        <w:spacing w:after="0"/>
        <w:ind w:left="0"/>
        <w:jc w:val="both"/>
      </w:pPr>
      <w:r>
        <w:rPr>
          <w:rFonts w:ascii="Times New Roman"/>
          <w:b w:val="false"/>
          <w:i w:val="false"/>
          <w:color w:val="000000"/>
          <w:sz w:val="28"/>
        </w:rPr>
        <w:t>
      15) осуществляет государственный контроль и надзор в части выпуска в обращение продукции на ее соответствие требованиям технических регламентов, за соблюдением требований, установленных законодательством Республики Казахстан в области технического регулирования, национальными стандартами;</w:t>
      </w:r>
    </w:p>
    <w:bookmarkEnd w:id="117"/>
    <w:bookmarkStart w:name="z130" w:id="118"/>
    <w:p>
      <w:pPr>
        <w:spacing w:after="0"/>
        <w:ind w:left="0"/>
        <w:jc w:val="both"/>
      </w:pPr>
      <w:r>
        <w:rPr>
          <w:rFonts w:ascii="Times New Roman"/>
          <w:b w:val="false"/>
          <w:i w:val="false"/>
          <w:color w:val="000000"/>
          <w:sz w:val="28"/>
        </w:rPr>
        <w:t>
      16) разрабатывает и утверждает проверочные листы и критерии оценки степени риска в соответствии с Предпринимательским Кодексом Республики Казахстан по проведению государственного контроля и надзора в части выпуска в обращение продукции на ее соответствие требованиям технических регламентов, в области технического регулирования;</w:t>
      </w:r>
    </w:p>
    <w:bookmarkEnd w:id="118"/>
    <w:bookmarkStart w:name="z131" w:id="119"/>
    <w:p>
      <w:pPr>
        <w:spacing w:after="0"/>
        <w:ind w:left="0"/>
        <w:jc w:val="both"/>
      </w:pPr>
      <w:r>
        <w:rPr>
          <w:rFonts w:ascii="Times New Roman"/>
          <w:b w:val="false"/>
          <w:i w:val="false"/>
          <w:color w:val="000000"/>
          <w:sz w:val="28"/>
        </w:rPr>
        <w:t>
      17) создает консультативно-совещательные органы в интересах обеспечения безопасности продукции и процессов;</w:t>
      </w:r>
    </w:p>
    <w:bookmarkEnd w:id="119"/>
    <w:bookmarkStart w:name="z132" w:id="120"/>
    <w:p>
      <w:pPr>
        <w:spacing w:after="0"/>
        <w:ind w:left="0"/>
        <w:jc w:val="both"/>
      </w:pPr>
      <w:r>
        <w:rPr>
          <w:rFonts w:ascii="Times New Roman"/>
          <w:b w:val="false"/>
          <w:i w:val="false"/>
          <w:color w:val="000000"/>
          <w:sz w:val="28"/>
        </w:rPr>
        <w:t>
      18) осуществляет экспертизы, согласование разработанных технических регламентов, согласование приостановления либо отмены действия технических регламентов, в том числе инициирование вопросов приостановления либо отмены действия технических регламентов отраслевыми государственными органами;</w:t>
      </w:r>
    </w:p>
    <w:bookmarkEnd w:id="120"/>
    <w:bookmarkStart w:name="z133" w:id="121"/>
    <w:p>
      <w:pPr>
        <w:spacing w:after="0"/>
        <w:ind w:left="0"/>
        <w:jc w:val="both"/>
      </w:pPr>
      <w:r>
        <w:rPr>
          <w:rFonts w:ascii="Times New Roman"/>
          <w:b w:val="false"/>
          <w:i w:val="false"/>
          <w:color w:val="000000"/>
          <w:sz w:val="28"/>
        </w:rPr>
        <w:t>
      19) разрабатывает и утверждает порядок разработки, экспертизы, принятия, изменения и отмены технических регламентов;</w:t>
      </w:r>
    </w:p>
    <w:bookmarkEnd w:id="121"/>
    <w:bookmarkStart w:name="z134" w:id="122"/>
    <w:p>
      <w:pPr>
        <w:spacing w:after="0"/>
        <w:ind w:left="0"/>
        <w:jc w:val="both"/>
      </w:pPr>
      <w:r>
        <w:rPr>
          <w:rFonts w:ascii="Times New Roman"/>
          <w:b w:val="false"/>
          <w:i w:val="false"/>
          <w:color w:val="000000"/>
          <w:sz w:val="28"/>
        </w:rPr>
        <w:t>
      20) разрабатывает и утверждает технические регламенты;</w:t>
      </w:r>
    </w:p>
    <w:bookmarkEnd w:id="122"/>
    <w:bookmarkStart w:name="z135" w:id="123"/>
    <w:p>
      <w:pPr>
        <w:spacing w:after="0"/>
        <w:ind w:left="0"/>
        <w:jc w:val="both"/>
      </w:pPr>
      <w:r>
        <w:rPr>
          <w:rFonts w:ascii="Times New Roman"/>
          <w:b w:val="false"/>
          <w:i w:val="false"/>
          <w:color w:val="000000"/>
          <w:sz w:val="28"/>
        </w:rPr>
        <w:t>
      21) разрабатывает и утверждает порядок отзыва продукции, несоответствующей требованиям технических регламентов;</w:t>
      </w:r>
    </w:p>
    <w:bookmarkEnd w:id="123"/>
    <w:bookmarkStart w:name="z136" w:id="124"/>
    <w:p>
      <w:pPr>
        <w:spacing w:after="0"/>
        <w:ind w:left="0"/>
        <w:jc w:val="both"/>
      </w:pPr>
      <w:r>
        <w:rPr>
          <w:rFonts w:ascii="Times New Roman"/>
          <w:b w:val="false"/>
          <w:i w:val="false"/>
          <w:color w:val="000000"/>
          <w:sz w:val="28"/>
        </w:rPr>
        <w:t>
      22) запрещает выпуск в обращение продукции, несоответствующей требованиям технических регламентов;</w:t>
      </w:r>
    </w:p>
    <w:bookmarkEnd w:id="124"/>
    <w:bookmarkStart w:name="z137" w:id="125"/>
    <w:p>
      <w:pPr>
        <w:spacing w:after="0"/>
        <w:ind w:left="0"/>
        <w:jc w:val="both"/>
      </w:pPr>
      <w:r>
        <w:rPr>
          <w:rFonts w:ascii="Times New Roman"/>
          <w:b w:val="false"/>
          <w:i w:val="false"/>
          <w:color w:val="000000"/>
          <w:sz w:val="28"/>
        </w:rPr>
        <w:t>
      23) проводит отбор образцов продукции;</w:t>
      </w:r>
    </w:p>
    <w:bookmarkEnd w:id="125"/>
    <w:bookmarkStart w:name="z138" w:id="126"/>
    <w:p>
      <w:pPr>
        <w:spacing w:after="0"/>
        <w:ind w:left="0"/>
        <w:jc w:val="both"/>
      </w:pPr>
      <w:r>
        <w:rPr>
          <w:rFonts w:ascii="Times New Roman"/>
          <w:b w:val="false"/>
          <w:i w:val="false"/>
          <w:color w:val="000000"/>
          <w:sz w:val="28"/>
        </w:rPr>
        <w:t>
      24) выдает предписания об устранении нарушений требований законодательства в области технического регулирования;</w:t>
      </w:r>
    </w:p>
    <w:bookmarkEnd w:id="126"/>
    <w:bookmarkStart w:name="z139" w:id="127"/>
    <w:p>
      <w:pPr>
        <w:spacing w:after="0"/>
        <w:ind w:left="0"/>
        <w:jc w:val="both"/>
      </w:pPr>
      <w:r>
        <w:rPr>
          <w:rFonts w:ascii="Times New Roman"/>
          <w:b w:val="false"/>
          <w:i w:val="false"/>
          <w:color w:val="000000"/>
          <w:sz w:val="28"/>
        </w:rPr>
        <w:t>
      25) осуществляет приостановление, возобновление и прекращение действия документов по оценке соответствия в порядке, установленном уполномоченным органом;</w:t>
      </w:r>
    </w:p>
    <w:bookmarkEnd w:id="127"/>
    <w:bookmarkStart w:name="z140" w:id="128"/>
    <w:p>
      <w:pPr>
        <w:spacing w:after="0"/>
        <w:ind w:left="0"/>
        <w:jc w:val="both"/>
      </w:pPr>
      <w:r>
        <w:rPr>
          <w:rFonts w:ascii="Times New Roman"/>
          <w:b w:val="false"/>
          <w:i w:val="false"/>
          <w:color w:val="000000"/>
          <w:sz w:val="28"/>
        </w:rPr>
        <w:t>
      26) принимает меры воздействия по пресечению и недопущению выпуска в обращение продукции, несоответствующей требованиям технических регламентов и представляющей непосредственную угрозу правам и законным интересам физических и юридических лиц, жизни и здоровью людей, окружающей среде, общественной безопасности Республики Казахстан, путем ее изъятия у субъекта контроля и надзора в соответствии с настоящим Законом и подачи иска в суд о лишении правообладателя права владения, пользования и (или) распоряжения ею в соответствии с гражданско-процессуальным законодательством Республики Казахстан;</w:t>
      </w:r>
    </w:p>
    <w:bookmarkEnd w:id="128"/>
    <w:bookmarkStart w:name="z141" w:id="129"/>
    <w:p>
      <w:pPr>
        <w:spacing w:after="0"/>
        <w:ind w:left="0"/>
        <w:jc w:val="both"/>
      </w:pPr>
      <w:r>
        <w:rPr>
          <w:rFonts w:ascii="Times New Roman"/>
          <w:b w:val="false"/>
          <w:i w:val="false"/>
          <w:color w:val="000000"/>
          <w:sz w:val="28"/>
        </w:rPr>
        <w:t>
      27) вносит предложения государственным органам о приведении нормативных правовых актов и правовых актов, затрагивающих объекты технического регулирования, в соответствие с законодательством Республики Казахстан в области технического регулирования, техническими регламентами и национальными стандартами;</w:t>
      </w:r>
    </w:p>
    <w:bookmarkEnd w:id="129"/>
    <w:bookmarkStart w:name="z142" w:id="130"/>
    <w:p>
      <w:pPr>
        <w:spacing w:after="0"/>
        <w:ind w:left="0"/>
        <w:jc w:val="both"/>
      </w:pPr>
      <w:r>
        <w:rPr>
          <w:rFonts w:ascii="Times New Roman"/>
          <w:b w:val="false"/>
          <w:i w:val="false"/>
          <w:color w:val="000000"/>
          <w:sz w:val="28"/>
        </w:rPr>
        <w:t>
      28) обращается в суд при невыполнении или ненадлежащем выполнении физическими, юридическими лицами и индивидуальными предпринимателями, законных требований или предписаний, постановлений, выданных должностными лицами в области технического регулирования;</w:t>
      </w:r>
    </w:p>
    <w:bookmarkEnd w:id="130"/>
    <w:bookmarkStart w:name="z143" w:id="131"/>
    <w:p>
      <w:pPr>
        <w:spacing w:after="0"/>
        <w:ind w:left="0"/>
        <w:jc w:val="both"/>
      </w:pPr>
      <w:r>
        <w:rPr>
          <w:rFonts w:ascii="Times New Roman"/>
          <w:b w:val="false"/>
          <w:i w:val="false"/>
          <w:color w:val="000000"/>
          <w:sz w:val="28"/>
        </w:rPr>
        <w:t>
      29) взаимодействует с государственными органами по вопросам, относящимся к сфере технического регулирования.</w:t>
      </w:r>
    </w:p>
    <w:bookmarkEnd w:id="131"/>
    <w:bookmarkStart w:name="z144" w:id="132"/>
    <w:p>
      <w:pPr>
        <w:spacing w:after="0"/>
        <w:ind w:left="0"/>
        <w:jc w:val="both"/>
      </w:pPr>
      <w:r>
        <w:rPr>
          <w:rFonts w:ascii="Times New Roman"/>
          <w:b w:val="false"/>
          <w:i w:val="false"/>
          <w:color w:val="000000"/>
          <w:sz w:val="28"/>
        </w:rPr>
        <w:t>
      В сфере оценки соответствия:</w:t>
      </w:r>
    </w:p>
    <w:bookmarkEnd w:id="132"/>
    <w:bookmarkStart w:name="z145" w:id="133"/>
    <w:p>
      <w:pPr>
        <w:spacing w:after="0"/>
        <w:ind w:left="0"/>
        <w:jc w:val="both"/>
      </w:pPr>
      <w:r>
        <w:rPr>
          <w:rFonts w:ascii="Times New Roman"/>
          <w:b w:val="false"/>
          <w:i w:val="false"/>
          <w:color w:val="000000"/>
          <w:sz w:val="28"/>
        </w:rPr>
        <w:t>
      1) разрабатывает и утверждает правила оценки соответствия;</w:t>
      </w:r>
    </w:p>
    <w:bookmarkEnd w:id="133"/>
    <w:bookmarkStart w:name="z146" w:id="134"/>
    <w:p>
      <w:pPr>
        <w:spacing w:after="0"/>
        <w:ind w:left="0"/>
        <w:jc w:val="both"/>
      </w:pPr>
      <w:r>
        <w:rPr>
          <w:rFonts w:ascii="Times New Roman"/>
          <w:b w:val="false"/>
          <w:i w:val="false"/>
          <w:color w:val="000000"/>
          <w:sz w:val="28"/>
        </w:rPr>
        <w:t>
      2) обеспечивает организацию работ по межлабораторным сравнительным испытаниям (сличению);</w:t>
      </w:r>
    </w:p>
    <w:bookmarkEnd w:id="134"/>
    <w:bookmarkStart w:name="z147" w:id="135"/>
    <w:p>
      <w:pPr>
        <w:spacing w:after="0"/>
        <w:ind w:left="0"/>
        <w:jc w:val="both"/>
      </w:pPr>
      <w:r>
        <w:rPr>
          <w:rFonts w:ascii="Times New Roman"/>
          <w:b w:val="false"/>
          <w:i w:val="false"/>
          <w:color w:val="000000"/>
          <w:sz w:val="28"/>
        </w:rPr>
        <w:t>
      3) разрабатывает и утверждает правила по проверке правильности и обоснованности оформления одобрений типа транспортного средства, одобрений типа шасси;</w:t>
      </w:r>
    </w:p>
    <w:bookmarkEnd w:id="135"/>
    <w:bookmarkStart w:name="z148" w:id="136"/>
    <w:p>
      <w:pPr>
        <w:spacing w:after="0"/>
        <w:ind w:left="0"/>
        <w:jc w:val="both"/>
      </w:pPr>
      <w:r>
        <w:rPr>
          <w:rFonts w:ascii="Times New Roman"/>
          <w:b w:val="false"/>
          <w:i w:val="false"/>
          <w:color w:val="000000"/>
          <w:sz w:val="28"/>
        </w:rPr>
        <w:t>
      4) разрабатывает и утверждает правила выпуска в обращение продукции, не включенной в Единый перечень, а также включенной в Единый перечень, но в отношении которой не приняты или не вступили в силу технические регламенты, а также перечень продукции, в отношении которой принимается декларация об общей безопасности, форму декларации об общей безопасности;</w:t>
      </w:r>
    </w:p>
    <w:bookmarkEnd w:id="136"/>
    <w:bookmarkStart w:name="z149" w:id="137"/>
    <w:p>
      <w:pPr>
        <w:spacing w:after="0"/>
        <w:ind w:left="0"/>
        <w:jc w:val="both"/>
      </w:pPr>
      <w:r>
        <w:rPr>
          <w:rFonts w:ascii="Times New Roman"/>
          <w:b w:val="false"/>
          <w:i w:val="false"/>
          <w:color w:val="000000"/>
          <w:sz w:val="28"/>
        </w:rPr>
        <w:t>
      5) разрабатывает и утверждает для применения на территории Республики Казахстан в целях обеспечения соблюдения требований технического регламента Евразийского экономического союза, проведения исследований (испытаний) и измерений при оценке соответствия объектов технического регулирования требованиям технического регламента Евразийского экономического союза национальные (государственные) стандарты государств-членов Евразийского экономического союза в качестве национальных стандартов Республики Казахстан;</w:t>
      </w:r>
    </w:p>
    <w:bookmarkEnd w:id="137"/>
    <w:bookmarkStart w:name="z150" w:id="138"/>
    <w:p>
      <w:pPr>
        <w:spacing w:after="0"/>
        <w:ind w:left="0"/>
        <w:jc w:val="both"/>
      </w:pPr>
      <w:r>
        <w:rPr>
          <w:rFonts w:ascii="Times New Roman"/>
          <w:b w:val="false"/>
          <w:i w:val="false"/>
          <w:color w:val="000000"/>
          <w:sz w:val="28"/>
        </w:rPr>
        <w:t>
      6) разрабатывает и утверждает порядок принятия решений о включении органов по оценке соответствия в национальную часть Единого реестра органов по оценке соответствия Евразийского экономического союза (исключений из нее);</w:t>
      </w:r>
    </w:p>
    <w:bookmarkEnd w:id="138"/>
    <w:bookmarkStart w:name="z151" w:id="139"/>
    <w:p>
      <w:pPr>
        <w:spacing w:after="0"/>
        <w:ind w:left="0"/>
        <w:jc w:val="both"/>
      </w:pPr>
      <w:r>
        <w:rPr>
          <w:rFonts w:ascii="Times New Roman"/>
          <w:b w:val="false"/>
          <w:i w:val="false"/>
          <w:color w:val="000000"/>
          <w:sz w:val="28"/>
        </w:rPr>
        <w:t>
      7) разрабатывает и утверждает порядок подготовки и внесения предложений о включении объекта оценки соответствия в перечень объектов обязательного подтверждения соответствия в связи с необходимостью принятия оперативных мер государственного регулирования при чрезвычайной ситуации, приводящей к непосредственной угрозе жизни и здоровью граждан, окружающей среде, в том числе растительному или животному миру, в случае отсутствия введенных в действие (вступивших в силу) технических регламентов или действующих требований;</w:t>
      </w:r>
    </w:p>
    <w:bookmarkEnd w:id="139"/>
    <w:bookmarkStart w:name="z152" w:id="140"/>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40"/>
    <w:p>
      <w:pPr>
        <w:spacing w:after="0"/>
        <w:ind w:left="0"/>
        <w:jc w:val="both"/>
      </w:pPr>
      <w:r>
        <w:rPr>
          <w:rFonts w:ascii="Times New Roman"/>
          <w:b/>
          <w:i w:val="false"/>
          <w:color w:val="000000"/>
          <w:sz w:val="28"/>
        </w:rPr>
        <w:t>Статья 8. Компетенция государственных органов в области технического регулирования</w:t>
      </w:r>
    </w:p>
    <w:bookmarkStart w:name="z154" w:id="141"/>
    <w:p>
      <w:pPr>
        <w:spacing w:after="0"/>
        <w:ind w:left="0"/>
        <w:jc w:val="both"/>
      </w:pPr>
      <w:r>
        <w:rPr>
          <w:rFonts w:ascii="Times New Roman"/>
          <w:b w:val="false"/>
          <w:i w:val="false"/>
          <w:color w:val="000000"/>
          <w:sz w:val="28"/>
        </w:rPr>
        <w:t>
      Государственные органы в пределах своей компетенции в области технического регулирования осуществляют:</w:t>
      </w:r>
    </w:p>
    <w:bookmarkEnd w:id="141"/>
    <w:bookmarkStart w:name="z155" w:id="142"/>
    <w:p>
      <w:pPr>
        <w:spacing w:after="0"/>
        <w:ind w:left="0"/>
        <w:jc w:val="both"/>
      </w:pPr>
      <w:r>
        <w:rPr>
          <w:rFonts w:ascii="Times New Roman"/>
          <w:b w:val="false"/>
          <w:i w:val="false"/>
          <w:color w:val="000000"/>
          <w:sz w:val="28"/>
        </w:rPr>
        <w:t>
      1) разработку, утверждение, отмену, приостановление технических регламентов, а также внесение изменений в технические регламенты по вопросам, входящим в их компетенцию по согласованию с уполномоченным органом:</w:t>
      </w:r>
    </w:p>
    <w:bookmarkEnd w:id="142"/>
    <w:bookmarkStart w:name="z156" w:id="143"/>
    <w:p>
      <w:pPr>
        <w:spacing w:after="0"/>
        <w:ind w:left="0"/>
        <w:jc w:val="both"/>
      </w:pPr>
      <w:r>
        <w:rPr>
          <w:rFonts w:ascii="Times New Roman"/>
          <w:b w:val="false"/>
          <w:i w:val="false"/>
          <w:color w:val="000000"/>
          <w:sz w:val="28"/>
        </w:rPr>
        <w:t>
      2) подготовку и внесение в уполномоченный орган в порядке, установленном законодательством Республики Казахстан, предложений о разработке технических регламентов или изменений и (или) дополнений в технические регламенты;</w:t>
      </w:r>
    </w:p>
    <w:bookmarkEnd w:id="143"/>
    <w:bookmarkStart w:name="z157" w:id="144"/>
    <w:p>
      <w:pPr>
        <w:spacing w:after="0"/>
        <w:ind w:left="0"/>
        <w:jc w:val="both"/>
      </w:pPr>
      <w:r>
        <w:rPr>
          <w:rFonts w:ascii="Times New Roman"/>
          <w:b w:val="false"/>
          <w:i w:val="false"/>
          <w:color w:val="000000"/>
          <w:sz w:val="28"/>
        </w:rPr>
        <w:t>
      3) организацию работ по разработке технических регламентов;</w:t>
      </w:r>
    </w:p>
    <w:bookmarkEnd w:id="144"/>
    <w:bookmarkStart w:name="z158" w:id="145"/>
    <w:p>
      <w:pPr>
        <w:spacing w:after="0"/>
        <w:ind w:left="0"/>
        <w:jc w:val="both"/>
      </w:pPr>
      <w:r>
        <w:rPr>
          <w:rFonts w:ascii="Times New Roman"/>
          <w:b w:val="false"/>
          <w:i w:val="false"/>
          <w:color w:val="000000"/>
          <w:sz w:val="28"/>
        </w:rPr>
        <w:t>
      4) создание экспертных советов;</w:t>
      </w:r>
    </w:p>
    <w:bookmarkEnd w:id="145"/>
    <w:bookmarkStart w:name="z159" w:id="146"/>
    <w:p>
      <w:pPr>
        <w:spacing w:after="0"/>
        <w:ind w:left="0"/>
        <w:jc w:val="both"/>
      </w:pPr>
      <w:r>
        <w:rPr>
          <w:rFonts w:ascii="Times New Roman"/>
          <w:b w:val="false"/>
          <w:i w:val="false"/>
          <w:color w:val="000000"/>
          <w:sz w:val="28"/>
        </w:rPr>
        <w:t>
      5) государственный контроль (надзор)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p>
    <w:bookmarkEnd w:id="146"/>
    <w:bookmarkStart w:name="z160" w:id="147"/>
    <w:p>
      <w:pPr>
        <w:spacing w:after="0"/>
        <w:ind w:left="0"/>
        <w:jc w:val="both"/>
      </w:pPr>
      <w:r>
        <w:rPr>
          <w:rFonts w:ascii="Times New Roman"/>
          <w:b w:val="false"/>
          <w:i w:val="false"/>
          <w:color w:val="000000"/>
          <w:sz w:val="28"/>
        </w:rPr>
        <w:t>
      6) разработку и исполнение планов мероприятий по реализации технических регламентов, в том числе Евразийского экономического союза;</w:t>
      </w:r>
    </w:p>
    <w:bookmarkEnd w:id="147"/>
    <w:bookmarkStart w:name="z161" w:id="148"/>
    <w:p>
      <w:pPr>
        <w:spacing w:after="0"/>
        <w:ind w:left="0"/>
        <w:jc w:val="both"/>
      </w:pPr>
      <w:r>
        <w:rPr>
          <w:rFonts w:ascii="Times New Roman"/>
          <w:b w:val="false"/>
          <w:i w:val="false"/>
          <w:color w:val="000000"/>
          <w:sz w:val="28"/>
        </w:rPr>
        <w:t>
      7) реализацию принципов надлежащей лабораторной практики в соответствии с порядком, утвержденным уполномоченным органом;</w:t>
      </w:r>
    </w:p>
    <w:bookmarkEnd w:id="148"/>
    <w:bookmarkStart w:name="z162" w:id="149"/>
    <w:p>
      <w:pPr>
        <w:spacing w:after="0"/>
        <w:ind w:left="0"/>
        <w:jc w:val="both"/>
      </w:pPr>
      <w:r>
        <w:rPr>
          <w:rFonts w:ascii="Times New Roman"/>
          <w:b w:val="false"/>
          <w:i w:val="false"/>
          <w:color w:val="000000"/>
          <w:sz w:val="28"/>
        </w:rPr>
        <w:t>
      8) разработку (участие в разработке) нормативно-методической базы в области надлежащей лабораторной практики;</w:t>
      </w:r>
    </w:p>
    <w:bookmarkEnd w:id="149"/>
    <w:bookmarkStart w:name="z163" w:id="150"/>
    <w:p>
      <w:pPr>
        <w:spacing w:after="0"/>
        <w:ind w:left="0"/>
        <w:jc w:val="both"/>
      </w:pPr>
      <w:r>
        <w:rPr>
          <w:rFonts w:ascii="Times New Roman"/>
          <w:b w:val="false"/>
          <w:i w:val="false"/>
          <w:color w:val="000000"/>
          <w:sz w:val="28"/>
        </w:rPr>
        <w:t>
      9) подготовку предложений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w:t>
      </w:r>
    </w:p>
    <w:bookmarkEnd w:id="150"/>
    <w:bookmarkStart w:name="z164" w:id="151"/>
    <w:p>
      <w:pPr>
        <w:spacing w:after="0"/>
        <w:ind w:left="0"/>
        <w:jc w:val="both"/>
      </w:pPr>
      <w:r>
        <w:rPr>
          <w:rFonts w:ascii="Times New Roman"/>
          <w:b w:val="false"/>
          <w:i w:val="false"/>
          <w:color w:val="000000"/>
          <w:sz w:val="28"/>
        </w:rPr>
        <w:t>
      10) участие в работе по включению органов по оценке соответствия в национальную часть Единого реестра органов по оценке соответствия Евразийского экономического союза (исключений из нее);</w:t>
      </w:r>
    </w:p>
    <w:bookmarkEnd w:id="151"/>
    <w:bookmarkStart w:name="z165" w:id="152"/>
    <w:p>
      <w:pPr>
        <w:spacing w:after="0"/>
        <w:ind w:left="0"/>
        <w:jc w:val="both"/>
      </w:pPr>
      <w:r>
        <w:rPr>
          <w:rFonts w:ascii="Times New Roman"/>
          <w:b w:val="false"/>
          <w:i w:val="false"/>
          <w:color w:val="000000"/>
          <w:sz w:val="28"/>
        </w:rPr>
        <w:t>
      11) в случае применения нормативных технических документов для реализации требований технических регламентов внесение предложений по их разработке в качестве национальных стандартов в установленном законодательством о стандартизации порядке;</w:t>
      </w:r>
    </w:p>
    <w:bookmarkEnd w:id="152"/>
    <w:bookmarkStart w:name="z166" w:id="153"/>
    <w:p>
      <w:pPr>
        <w:spacing w:after="0"/>
        <w:ind w:left="0"/>
        <w:jc w:val="both"/>
      </w:pPr>
      <w:r>
        <w:rPr>
          <w:rFonts w:ascii="Times New Roman"/>
          <w:b w:val="false"/>
          <w:i w:val="false"/>
          <w:color w:val="000000"/>
          <w:sz w:val="28"/>
        </w:rPr>
        <w:t>
      12)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3"/>
    <w:p>
      <w:pPr>
        <w:spacing w:after="0"/>
        <w:ind w:left="0"/>
        <w:jc w:val="both"/>
      </w:pPr>
      <w:r>
        <w:rPr>
          <w:rFonts w:ascii="Times New Roman"/>
          <w:b/>
          <w:i w:val="false"/>
          <w:color w:val="000000"/>
          <w:sz w:val="28"/>
        </w:rPr>
        <w:t>Статья 9. Государственная монополия по аккредитации в области оценки соответствия</w:t>
      </w:r>
    </w:p>
    <w:bookmarkStart w:name="z168" w:id="154"/>
    <w:p>
      <w:pPr>
        <w:spacing w:after="0"/>
        <w:ind w:left="0"/>
        <w:jc w:val="both"/>
      </w:pPr>
      <w:r>
        <w:rPr>
          <w:rFonts w:ascii="Times New Roman"/>
          <w:b w:val="false"/>
          <w:i w:val="false"/>
          <w:color w:val="000000"/>
          <w:sz w:val="28"/>
        </w:rPr>
        <w:t>
      1. К государственной монополии по аккредитации в области оценки соответствия относятся:</w:t>
      </w:r>
    </w:p>
    <w:bookmarkEnd w:id="154"/>
    <w:bookmarkStart w:name="z169" w:id="155"/>
    <w:p>
      <w:pPr>
        <w:spacing w:after="0"/>
        <w:ind w:left="0"/>
        <w:jc w:val="both"/>
      </w:pPr>
      <w:r>
        <w:rPr>
          <w:rFonts w:ascii="Times New Roman"/>
          <w:b w:val="false"/>
          <w:i w:val="false"/>
          <w:color w:val="000000"/>
          <w:sz w:val="28"/>
        </w:rPr>
        <w:t>
      1) аккредитация в области оценки соответствия;</w:t>
      </w:r>
    </w:p>
    <w:bookmarkEnd w:id="155"/>
    <w:bookmarkStart w:name="z170" w:id="156"/>
    <w:p>
      <w:pPr>
        <w:spacing w:after="0"/>
        <w:ind w:left="0"/>
        <w:jc w:val="both"/>
      </w:pPr>
      <w:r>
        <w:rPr>
          <w:rFonts w:ascii="Times New Roman"/>
          <w:b w:val="false"/>
          <w:i w:val="false"/>
          <w:color w:val="000000"/>
          <w:sz w:val="28"/>
        </w:rPr>
        <w:t>
      2) формирование, ведение и сопровождение реестра технического регулирования;</w:t>
      </w:r>
    </w:p>
    <w:bookmarkEnd w:id="156"/>
    <w:bookmarkStart w:name="z171" w:id="157"/>
    <w:p>
      <w:pPr>
        <w:spacing w:after="0"/>
        <w:ind w:left="0"/>
        <w:jc w:val="both"/>
      </w:pPr>
      <w:r>
        <w:rPr>
          <w:rFonts w:ascii="Times New Roman"/>
          <w:b w:val="false"/>
          <w:i w:val="false"/>
          <w:color w:val="000000"/>
          <w:sz w:val="28"/>
        </w:rPr>
        <w:t>
      3) мониторинг надлежащей лабораторной практики.</w:t>
      </w:r>
    </w:p>
    <w:bookmarkEnd w:id="157"/>
    <w:bookmarkStart w:name="z172" w:id="158"/>
    <w:p>
      <w:pPr>
        <w:spacing w:after="0"/>
        <w:ind w:left="0"/>
        <w:jc w:val="both"/>
      </w:pPr>
      <w:r>
        <w:rPr>
          <w:rFonts w:ascii="Times New Roman"/>
          <w:b w:val="false"/>
          <w:i w:val="false"/>
          <w:color w:val="000000"/>
          <w:sz w:val="28"/>
        </w:rPr>
        <w:t>
      2. Указанные в пункте 1 настоящей статьи виды деятельности осуществляются республиканским государственным предприятием, созданным по решению Правительства Республики Казахстан.</w:t>
      </w:r>
    </w:p>
    <w:bookmarkEnd w:id="158"/>
    <w:bookmarkStart w:name="z173" w:id="159"/>
    <w:p>
      <w:pPr>
        <w:spacing w:after="0"/>
        <w:ind w:left="0"/>
        <w:jc w:val="both"/>
      </w:pP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159"/>
    <w:p>
      <w:pPr>
        <w:spacing w:after="0"/>
        <w:ind w:left="0"/>
        <w:jc w:val="both"/>
      </w:pPr>
      <w:r>
        <w:rPr>
          <w:rFonts w:ascii="Times New Roman"/>
          <w:b/>
          <w:i w:val="false"/>
          <w:color w:val="000000"/>
          <w:sz w:val="28"/>
        </w:rPr>
        <w:t>Статья 10. Полномочия Национального органа по стандартизации в области технического регулирования</w:t>
      </w:r>
    </w:p>
    <w:bookmarkStart w:name="z175" w:id="160"/>
    <w:p>
      <w:pPr>
        <w:spacing w:after="0"/>
        <w:ind w:left="0"/>
        <w:jc w:val="both"/>
      </w:pPr>
      <w:r>
        <w:rPr>
          <w:rFonts w:ascii="Times New Roman"/>
          <w:b w:val="false"/>
          <w:i w:val="false"/>
          <w:color w:val="000000"/>
          <w:sz w:val="28"/>
        </w:rPr>
        <w:t>
      Национальный орган по стандартизации:</w:t>
      </w:r>
    </w:p>
    <w:bookmarkEnd w:id="160"/>
    <w:bookmarkStart w:name="z176" w:id="161"/>
    <w:p>
      <w:pPr>
        <w:spacing w:after="0"/>
        <w:ind w:left="0"/>
        <w:jc w:val="both"/>
      </w:pPr>
      <w:r>
        <w:rPr>
          <w:rFonts w:ascii="Times New Roman"/>
          <w:b w:val="false"/>
          <w:i w:val="false"/>
          <w:color w:val="000000"/>
          <w:sz w:val="28"/>
        </w:rPr>
        <w:t>
      1) участвует в реализации государственной политики в области технического регулирования;</w:t>
      </w:r>
    </w:p>
    <w:bookmarkEnd w:id="161"/>
    <w:bookmarkStart w:name="z177" w:id="162"/>
    <w:p>
      <w:pPr>
        <w:spacing w:after="0"/>
        <w:ind w:left="0"/>
        <w:jc w:val="both"/>
      </w:pPr>
      <w:r>
        <w:rPr>
          <w:rFonts w:ascii="Times New Roman"/>
          <w:b w:val="false"/>
          <w:i w:val="false"/>
          <w:color w:val="000000"/>
          <w:sz w:val="28"/>
        </w:rPr>
        <w:t>
      2) участвует в разработке технических регламентов;</w:t>
      </w:r>
    </w:p>
    <w:bookmarkEnd w:id="162"/>
    <w:bookmarkStart w:name="z178" w:id="163"/>
    <w:p>
      <w:pPr>
        <w:spacing w:after="0"/>
        <w:ind w:left="0"/>
        <w:jc w:val="both"/>
      </w:pPr>
      <w:r>
        <w:rPr>
          <w:rFonts w:ascii="Times New Roman"/>
          <w:b w:val="false"/>
          <w:i w:val="false"/>
          <w:color w:val="000000"/>
          <w:sz w:val="28"/>
        </w:rPr>
        <w:t>
      3) осуществляет иные полномочия, установленные законодательством Республики Казахстан в области технического регулирования.</w:t>
      </w:r>
    </w:p>
    <w:bookmarkEnd w:id="163"/>
    <w:p>
      <w:pPr>
        <w:spacing w:after="0"/>
        <w:ind w:left="0"/>
        <w:jc w:val="both"/>
      </w:pPr>
      <w:r>
        <w:rPr>
          <w:rFonts w:ascii="Times New Roman"/>
          <w:b/>
          <w:i w:val="false"/>
          <w:color w:val="000000"/>
          <w:sz w:val="28"/>
        </w:rPr>
        <w:t>Статья 11. Экспертные советы</w:t>
      </w:r>
    </w:p>
    <w:bookmarkStart w:name="z180" w:id="164"/>
    <w:p>
      <w:pPr>
        <w:spacing w:after="0"/>
        <w:ind w:left="0"/>
        <w:jc w:val="both"/>
      </w:pPr>
      <w:r>
        <w:rPr>
          <w:rFonts w:ascii="Times New Roman"/>
          <w:b w:val="false"/>
          <w:i w:val="false"/>
          <w:color w:val="000000"/>
          <w:sz w:val="28"/>
        </w:rPr>
        <w:t>
      1. Экспертные советы создаются в курируемых отраслях для выработки предложений по совершенствованию деятельности, развитию перспективных направлений, рассмотрению вопросов, связанных с применением технических регламентов, проведением анализа на соответствие государственной политике и целям в области технического регулирования.</w:t>
      </w:r>
    </w:p>
    <w:bookmarkEnd w:id="164"/>
    <w:bookmarkStart w:name="z181" w:id="165"/>
    <w:p>
      <w:pPr>
        <w:spacing w:after="0"/>
        <w:ind w:left="0"/>
        <w:jc w:val="both"/>
      </w:pPr>
      <w:r>
        <w:rPr>
          <w:rFonts w:ascii="Times New Roman"/>
          <w:b w:val="false"/>
          <w:i w:val="false"/>
          <w:color w:val="000000"/>
          <w:sz w:val="28"/>
        </w:rPr>
        <w:t>
      2. Состав и положение об экспертных советах утверждаются государственными органами.</w:t>
      </w:r>
    </w:p>
    <w:bookmarkEnd w:id="165"/>
    <w:bookmarkStart w:name="z182" w:id="166"/>
    <w:p>
      <w:pPr>
        <w:spacing w:after="0"/>
        <w:ind w:left="0"/>
        <w:jc w:val="both"/>
      </w:pPr>
      <w:r>
        <w:rPr>
          <w:rFonts w:ascii="Times New Roman"/>
          <w:b w:val="false"/>
          <w:i w:val="false"/>
          <w:color w:val="000000"/>
          <w:sz w:val="28"/>
        </w:rPr>
        <w:t>
      В состав экспертного совета могут быть включены представители государственных органов, профильных технических комитетов по стандартизации, Национальной палаты предпринимателей, отраслевых ассоциаций и другие заинтересованные лица.</w:t>
      </w:r>
    </w:p>
    <w:bookmarkEnd w:id="166"/>
    <w:bookmarkStart w:name="z183" w:id="167"/>
    <w:p>
      <w:pPr>
        <w:spacing w:after="0"/>
        <w:ind w:left="0"/>
        <w:jc w:val="both"/>
      </w:pPr>
      <w:r>
        <w:rPr>
          <w:rFonts w:ascii="Times New Roman"/>
          <w:b w:val="false"/>
          <w:i w:val="false"/>
          <w:color w:val="000000"/>
          <w:sz w:val="28"/>
        </w:rPr>
        <w:t>
      3. Работа экспертных советов осуществляется в форме заседаний. С учетом рекомендаций экспертных советов формируются предложения и замечания в международные договоры и акты, составляющие право Евразийского экономического союза и законодательство Республики Казахстан, а также переговорная позиция Республики Казахстан.</w:t>
      </w:r>
    </w:p>
    <w:bookmarkEnd w:id="167"/>
    <w:p>
      <w:pPr>
        <w:spacing w:after="0"/>
        <w:ind w:left="0"/>
        <w:jc w:val="both"/>
      </w:pPr>
      <w:r>
        <w:rPr>
          <w:rFonts w:ascii="Times New Roman"/>
          <w:b/>
          <w:i w:val="false"/>
          <w:color w:val="000000"/>
          <w:sz w:val="28"/>
        </w:rPr>
        <w:t>Статья 12. Информационный центр</w:t>
      </w:r>
    </w:p>
    <w:bookmarkStart w:name="z185" w:id="168"/>
    <w:p>
      <w:pPr>
        <w:spacing w:after="0"/>
        <w:ind w:left="0"/>
        <w:jc w:val="both"/>
      </w:pPr>
      <w:r>
        <w:rPr>
          <w:rFonts w:ascii="Times New Roman"/>
          <w:b w:val="false"/>
          <w:i w:val="false"/>
          <w:color w:val="000000"/>
          <w:sz w:val="28"/>
        </w:rPr>
        <w:t>
      1. Информационный центр создается и функционирует в порядке, определяемом Правительством Республики Казахстан, для взаимодействия с Секретариатом Всемирной торговой организации, членами Всемирной торговой организации, международными и иностранными организациями по стандартизации с целью оказания консультационных услуг и предоставления заинтересованным сторонам и иностранным государствам копий документов и информации о (об):</w:t>
      </w:r>
    </w:p>
    <w:bookmarkEnd w:id="168"/>
    <w:bookmarkStart w:name="z186" w:id="169"/>
    <w:p>
      <w:pPr>
        <w:spacing w:after="0"/>
        <w:ind w:left="0"/>
        <w:jc w:val="both"/>
      </w:pPr>
      <w:r>
        <w:rPr>
          <w:rFonts w:ascii="Times New Roman"/>
          <w:b w:val="false"/>
          <w:i w:val="false"/>
          <w:color w:val="000000"/>
          <w:sz w:val="28"/>
        </w:rPr>
        <w:t>
      1) действующих или разрабатываемых технических регламентах, ветеринарно-санитарных и фитосанитарных мерах, документах по стандартизации, изменениях к ним и процедурах подтверждения соответствия продукции, услуги;</w:t>
      </w:r>
    </w:p>
    <w:bookmarkEnd w:id="169"/>
    <w:bookmarkStart w:name="z187" w:id="170"/>
    <w:p>
      <w:pPr>
        <w:spacing w:after="0"/>
        <w:ind w:left="0"/>
        <w:jc w:val="both"/>
      </w:pPr>
      <w:r>
        <w:rPr>
          <w:rFonts w:ascii="Times New Roman"/>
          <w:b w:val="false"/>
          <w:i w:val="false"/>
          <w:color w:val="000000"/>
          <w:sz w:val="28"/>
        </w:rPr>
        <w:t>
      2) членстве или участии Республики Казахстан в международных организациях и международных договорах в сфере стандартизации подтверждения соответствия, аккредитации, ветеринарии и фитосанитарии, в сфере санитарно-эпидемиологического благополучия населения, двустороннего и многостороннего характера;</w:t>
      </w:r>
    </w:p>
    <w:bookmarkEnd w:id="170"/>
    <w:bookmarkStart w:name="z188" w:id="171"/>
    <w:p>
      <w:pPr>
        <w:spacing w:after="0"/>
        <w:ind w:left="0"/>
        <w:jc w:val="both"/>
      </w:pPr>
      <w:r>
        <w:rPr>
          <w:rFonts w:ascii="Times New Roman"/>
          <w:b w:val="false"/>
          <w:i w:val="false"/>
          <w:color w:val="000000"/>
          <w:sz w:val="28"/>
        </w:rPr>
        <w:t>
      3) источниках опубликования проектов разрабатываемых и принятых технических регламентов, документов по стандартизации, ветеринарно-санитарных и фитосанитарных мер и процедур подтверждения соответствия продукции, услуги или информации о них.</w:t>
      </w:r>
    </w:p>
    <w:bookmarkEnd w:id="171"/>
    <w:bookmarkStart w:name="z189" w:id="172"/>
    <w:p>
      <w:pPr>
        <w:spacing w:after="0"/>
        <w:ind w:left="0"/>
        <w:jc w:val="both"/>
      </w:pPr>
      <w:r>
        <w:rPr>
          <w:rFonts w:ascii="Times New Roman"/>
          <w:b w:val="false"/>
          <w:i w:val="false"/>
          <w:color w:val="000000"/>
          <w:sz w:val="28"/>
        </w:rPr>
        <w:t>
      2. Взаимодействие с Секретариатом Всемирной торговой организации и членами Всемирной торговой организации по вопросам, связанным с обязательствами Республики Казахстан в Всемирной торговой организации осуществляется через Информационный центр по вопросам Всемирной торговой организации в соответствии с законодательством в сфере торговой деятельности.</w:t>
      </w:r>
    </w:p>
    <w:bookmarkEnd w:id="172"/>
    <w:bookmarkStart w:name="z190" w:id="173"/>
    <w:p>
      <w:pPr>
        <w:spacing w:after="0"/>
        <w:ind w:left="0"/>
        <w:jc w:val="both"/>
      </w:pPr>
      <w:r>
        <w:rPr>
          <w:rFonts w:ascii="Times New Roman"/>
          <w:b w:val="false"/>
          <w:i w:val="false"/>
          <w:color w:val="000000"/>
          <w:sz w:val="28"/>
        </w:rPr>
        <w:t>
      3. Информация, предусмотренная в пункте 1 настоящей статьи, размещается на интернет ресурсе Информационного центра.</w:t>
      </w:r>
    </w:p>
    <w:bookmarkEnd w:id="173"/>
    <w:bookmarkStart w:name="z191" w:id="174"/>
    <w:p>
      <w:pPr>
        <w:spacing w:after="0"/>
        <w:ind w:left="0"/>
        <w:jc w:val="both"/>
      </w:pPr>
      <w:r>
        <w:rPr>
          <w:rFonts w:ascii="Times New Roman"/>
          <w:b w:val="false"/>
          <w:i w:val="false"/>
          <w:color w:val="000000"/>
          <w:sz w:val="28"/>
        </w:rPr>
        <w:t>
      Формы, порядок заполнения и представления уведомлений определяются уполномоченным органом.</w:t>
      </w:r>
    </w:p>
    <w:bookmarkEnd w:id="174"/>
    <w:p>
      <w:pPr>
        <w:spacing w:after="0"/>
        <w:ind w:left="0"/>
        <w:jc w:val="both"/>
      </w:pPr>
      <w:r>
        <w:rPr>
          <w:rFonts w:ascii="Times New Roman"/>
          <w:b/>
          <w:i w:val="false"/>
          <w:color w:val="000000"/>
          <w:sz w:val="28"/>
        </w:rPr>
        <w:t>Статья 13. Органы по подтверждению соответствия</w:t>
      </w:r>
    </w:p>
    <w:bookmarkStart w:name="z193" w:id="175"/>
    <w:p>
      <w:pPr>
        <w:spacing w:after="0"/>
        <w:ind w:left="0"/>
        <w:jc w:val="both"/>
      </w:pPr>
      <w:r>
        <w:rPr>
          <w:rFonts w:ascii="Times New Roman"/>
          <w:b w:val="false"/>
          <w:i w:val="false"/>
          <w:color w:val="000000"/>
          <w:sz w:val="28"/>
        </w:rPr>
        <w:t>
      1. Органы по подтверждению соответствия, подлежат аккредитации в порядке, установленном законодательством об аккредитации.</w:t>
      </w:r>
    </w:p>
    <w:bookmarkEnd w:id="175"/>
    <w:bookmarkStart w:name="z194" w:id="176"/>
    <w:p>
      <w:pPr>
        <w:spacing w:after="0"/>
        <w:ind w:left="0"/>
        <w:jc w:val="both"/>
      </w:pPr>
      <w:r>
        <w:rPr>
          <w:rFonts w:ascii="Times New Roman"/>
          <w:b w:val="false"/>
          <w:i w:val="false"/>
          <w:color w:val="000000"/>
          <w:sz w:val="28"/>
        </w:rPr>
        <w:t>
      2. При обязательном подтверждении органы по подтверждению соответствия должны использовать результаты испытаний аккредитованных лабораторий.</w:t>
      </w:r>
    </w:p>
    <w:bookmarkEnd w:id="176"/>
    <w:bookmarkStart w:name="z195" w:id="177"/>
    <w:p>
      <w:pPr>
        <w:spacing w:after="0"/>
        <w:ind w:left="0"/>
        <w:jc w:val="both"/>
      </w:pPr>
      <w:r>
        <w:rPr>
          <w:rFonts w:ascii="Times New Roman"/>
          <w:b w:val="false"/>
          <w:i w:val="false"/>
          <w:color w:val="000000"/>
          <w:sz w:val="28"/>
        </w:rPr>
        <w:t>
      3. Органы по подтверждению соответствия на условиях договора с заявителями в пределах области аккредитации осуществляют следующие функции:</w:t>
      </w:r>
    </w:p>
    <w:bookmarkEnd w:id="177"/>
    <w:bookmarkStart w:name="z196" w:id="178"/>
    <w:p>
      <w:pPr>
        <w:spacing w:after="0"/>
        <w:ind w:left="0"/>
        <w:jc w:val="both"/>
      </w:pPr>
      <w:r>
        <w:rPr>
          <w:rFonts w:ascii="Times New Roman"/>
          <w:b w:val="false"/>
          <w:i w:val="false"/>
          <w:color w:val="000000"/>
          <w:sz w:val="28"/>
        </w:rPr>
        <w:t>
      1) рассматривают заявки заявителей на проведение работ по обязательному и добровольному подтверждению соответствия, идентифицируют продукцию, услугу, предоставленные для подтверждения соответствия;</w:t>
      </w:r>
    </w:p>
    <w:bookmarkEnd w:id="178"/>
    <w:bookmarkStart w:name="z197" w:id="179"/>
    <w:p>
      <w:pPr>
        <w:spacing w:after="0"/>
        <w:ind w:left="0"/>
        <w:jc w:val="both"/>
      </w:pPr>
      <w:r>
        <w:rPr>
          <w:rFonts w:ascii="Times New Roman"/>
          <w:b w:val="false"/>
          <w:i w:val="false"/>
          <w:color w:val="000000"/>
          <w:sz w:val="28"/>
        </w:rPr>
        <w:t>
      2) проводят работы по обязательному и добровольному подтверждению соответствия;</w:t>
      </w:r>
    </w:p>
    <w:bookmarkEnd w:id="179"/>
    <w:bookmarkStart w:name="z198" w:id="180"/>
    <w:p>
      <w:pPr>
        <w:spacing w:after="0"/>
        <w:ind w:left="0"/>
        <w:jc w:val="both"/>
      </w:pPr>
      <w:r>
        <w:rPr>
          <w:rFonts w:ascii="Times New Roman"/>
          <w:b w:val="false"/>
          <w:i w:val="false"/>
          <w:color w:val="000000"/>
          <w:sz w:val="28"/>
        </w:rPr>
        <w:t>
      3) проводят по заявкам заявителей работы, необходимые для принятия декларации о соответствии.</w:t>
      </w:r>
    </w:p>
    <w:bookmarkEnd w:id="180"/>
    <w:bookmarkStart w:name="z199" w:id="181"/>
    <w:p>
      <w:pPr>
        <w:spacing w:after="0"/>
        <w:ind w:left="0"/>
        <w:jc w:val="both"/>
      </w:pPr>
      <w:r>
        <w:rPr>
          <w:rFonts w:ascii="Times New Roman"/>
          <w:b w:val="false"/>
          <w:i w:val="false"/>
          <w:color w:val="000000"/>
          <w:sz w:val="28"/>
        </w:rPr>
        <w:t>
      4. Органы по подтверждению соответствия вправе:</w:t>
      </w:r>
    </w:p>
    <w:bookmarkEnd w:id="181"/>
    <w:bookmarkStart w:name="z200" w:id="182"/>
    <w:p>
      <w:pPr>
        <w:spacing w:after="0"/>
        <w:ind w:left="0"/>
        <w:jc w:val="both"/>
      </w:pPr>
      <w:r>
        <w:rPr>
          <w:rFonts w:ascii="Times New Roman"/>
          <w:b w:val="false"/>
          <w:i w:val="false"/>
          <w:color w:val="000000"/>
          <w:sz w:val="28"/>
        </w:rPr>
        <w:t>
      1) проводить обязательное и добровольное подтверждение соответствия объектов в пределах области аккредитации по заявке заявителя с выдачей электронных документов в сфере подтверждения соответствия;</w:t>
      </w:r>
    </w:p>
    <w:bookmarkEnd w:id="182"/>
    <w:bookmarkStart w:name="z201" w:id="183"/>
    <w:p>
      <w:pPr>
        <w:spacing w:after="0"/>
        <w:ind w:left="0"/>
        <w:jc w:val="both"/>
      </w:pPr>
      <w:r>
        <w:rPr>
          <w:rFonts w:ascii="Times New Roman"/>
          <w:b w:val="false"/>
          <w:i w:val="false"/>
          <w:color w:val="000000"/>
          <w:sz w:val="28"/>
        </w:rPr>
        <w:t>
      2) запрашивать от заявителя представления документов и (или) сведений, необходимых для выполнения работ по подтверждению соответствия.</w:t>
      </w:r>
    </w:p>
    <w:bookmarkEnd w:id="183"/>
    <w:bookmarkStart w:name="z202" w:id="184"/>
    <w:p>
      <w:pPr>
        <w:spacing w:after="0"/>
        <w:ind w:left="0"/>
        <w:jc w:val="both"/>
      </w:pPr>
      <w:r>
        <w:rPr>
          <w:rFonts w:ascii="Times New Roman"/>
          <w:b w:val="false"/>
          <w:i w:val="false"/>
          <w:color w:val="000000"/>
          <w:sz w:val="28"/>
        </w:rPr>
        <w:t>
      5. Органы по подтверждению соответствия обязаны:</w:t>
      </w:r>
    </w:p>
    <w:bookmarkEnd w:id="184"/>
    <w:bookmarkStart w:name="z203" w:id="185"/>
    <w:p>
      <w:pPr>
        <w:spacing w:after="0"/>
        <w:ind w:left="0"/>
        <w:jc w:val="both"/>
      </w:pPr>
      <w:r>
        <w:rPr>
          <w:rFonts w:ascii="Times New Roman"/>
          <w:b w:val="false"/>
          <w:i w:val="false"/>
          <w:color w:val="000000"/>
          <w:sz w:val="28"/>
        </w:rPr>
        <w:t>
      1) обеспечить заявителю беспрепятственный доступ к информации о правилах и условиях подтверждения соответствия;</w:t>
      </w:r>
    </w:p>
    <w:bookmarkEnd w:id="185"/>
    <w:bookmarkStart w:name="z204" w:id="186"/>
    <w:p>
      <w:pPr>
        <w:spacing w:after="0"/>
        <w:ind w:left="0"/>
        <w:jc w:val="both"/>
      </w:pPr>
      <w:r>
        <w:rPr>
          <w:rFonts w:ascii="Times New Roman"/>
          <w:b w:val="false"/>
          <w:i w:val="false"/>
          <w:color w:val="000000"/>
          <w:sz w:val="28"/>
        </w:rPr>
        <w:t>
      2) не допускать дискриминацию по отношению к заявителю;</w:t>
      </w:r>
    </w:p>
    <w:bookmarkEnd w:id="186"/>
    <w:bookmarkStart w:name="z205" w:id="187"/>
    <w:p>
      <w:pPr>
        <w:spacing w:after="0"/>
        <w:ind w:left="0"/>
        <w:jc w:val="both"/>
      </w:pPr>
      <w:r>
        <w:rPr>
          <w:rFonts w:ascii="Times New Roman"/>
          <w:b w:val="false"/>
          <w:i w:val="false"/>
          <w:color w:val="000000"/>
          <w:sz w:val="28"/>
        </w:rPr>
        <w:t>
      3) осуществлять учет данных о зарегистрированных выданных, приостановленных, отмененных (прекращенных) документах об оценки соответствия, отказах в сертификации, и их передачу в порядке, установленном уполномоченным органом;</w:t>
      </w:r>
    </w:p>
    <w:bookmarkEnd w:id="187"/>
    <w:bookmarkStart w:name="z206" w:id="188"/>
    <w:p>
      <w:pPr>
        <w:spacing w:after="0"/>
        <w:ind w:left="0"/>
        <w:jc w:val="both"/>
      </w:pPr>
      <w:r>
        <w:rPr>
          <w:rFonts w:ascii="Times New Roman"/>
          <w:b w:val="false"/>
          <w:i w:val="false"/>
          <w:color w:val="000000"/>
          <w:sz w:val="28"/>
        </w:rPr>
        <w:t>
      4) обеспечивать конфиденциальность информации, составляющей коммерческий интерес заявителя, независимо от страны происхождения продукции, услуги;</w:t>
      </w:r>
    </w:p>
    <w:bookmarkEnd w:id="188"/>
    <w:bookmarkStart w:name="z207" w:id="189"/>
    <w:p>
      <w:pPr>
        <w:spacing w:after="0"/>
        <w:ind w:left="0"/>
        <w:jc w:val="both"/>
      </w:pPr>
      <w:r>
        <w:rPr>
          <w:rFonts w:ascii="Times New Roman"/>
          <w:b w:val="false"/>
          <w:i w:val="false"/>
          <w:color w:val="000000"/>
          <w:sz w:val="28"/>
        </w:rPr>
        <w:t>
      5) соблюдать требования законодательства Республики Казахстан в области технического регулирования.</w:t>
      </w:r>
    </w:p>
    <w:bookmarkEnd w:id="189"/>
    <w:bookmarkStart w:name="z208" w:id="190"/>
    <w:p>
      <w:pPr>
        <w:spacing w:after="0"/>
        <w:ind w:left="0"/>
        <w:jc w:val="both"/>
      </w:pPr>
      <w:r>
        <w:rPr>
          <w:rFonts w:ascii="Times New Roman"/>
          <w:b w:val="false"/>
          <w:i w:val="false"/>
          <w:color w:val="000000"/>
          <w:sz w:val="28"/>
        </w:rPr>
        <w:t>
      6. Органы по подтверждению соответствия и эксперты-аудиторы за нарушение законодательства в области оценки соответствия несут ответственность в соответствии с законами Республики Казахстан.</w:t>
      </w:r>
    </w:p>
    <w:bookmarkEnd w:id="190"/>
    <w:bookmarkStart w:name="z209" w:id="191"/>
    <w:p>
      <w:pPr>
        <w:spacing w:after="0"/>
        <w:ind w:left="0"/>
        <w:jc w:val="both"/>
      </w:pPr>
      <w:r>
        <w:rPr>
          <w:rFonts w:ascii="Times New Roman"/>
          <w:b w:val="false"/>
          <w:i w:val="false"/>
          <w:color w:val="000000"/>
          <w:sz w:val="28"/>
        </w:rPr>
        <w:t>
      7. Органы по подтверждению соответствия не вправе оказывать консалтинговые услуги в области аккредитации и не должны быть аффилированными с лицами, оказывающими эти услуги.</w:t>
      </w:r>
    </w:p>
    <w:bookmarkEnd w:id="191"/>
    <w:bookmarkStart w:name="z210" w:id="192"/>
    <w:p>
      <w:pPr>
        <w:spacing w:after="0"/>
        <w:ind w:left="0"/>
        <w:jc w:val="both"/>
      </w:pPr>
      <w:r>
        <w:rPr>
          <w:rFonts w:ascii="Times New Roman"/>
          <w:b w:val="false"/>
          <w:i w:val="false"/>
          <w:color w:val="000000"/>
          <w:sz w:val="28"/>
        </w:rPr>
        <w:t>
      8. Орган по подтверждению соответствия должен иметь и использовать на праве собственности или ином законном основании лабораторию, обеспечивающую испытания объектов технического регулирования.</w:t>
      </w:r>
    </w:p>
    <w:bookmarkEnd w:id="192"/>
    <w:p>
      <w:pPr>
        <w:spacing w:after="0"/>
        <w:ind w:left="0"/>
        <w:jc w:val="both"/>
      </w:pPr>
      <w:r>
        <w:rPr>
          <w:rFonts w:ascii="Times New Roman"/>
          <w:b/>
          <w:i w:val="false"/>
          <w:color w:val="000000"/>
          <w:sz w:val="28"/>
        </w:rPr>
        <w:t>Статья 14. Лаборатории</w:t>
      </w:r>
    </w:p>
    <w:bookmarkStart w:name="z212" w:id="193"/>
    <w:p>
      <w:pPr>
        <w:spacing w:after="0"/>
        <w:ind w:left="0"/>
        <w:jc w:val="both"/>
      </w:pPr>
      <w:r>
        <w:rPr>
          <w:rFonts w:ascii="Times New Roman"/>
          <w:b w:val="false"/>
          <w:i w:val="false"/>
          <w:color w:val="000000"/>
          <w:sz w:val="28"/>
        </w:rPr>
        <w:t>
      1. Лаборатории на условиях договора с органами по подтверждению соответствия или другими заявителями:</w:t>
      </w:r>
    </w:p>
    <w:bookmarkEnd w:id="193"/>
    <w:bookmarkStart w:name="z213" w:id="194"/>
    <w:p>
      <w:pPr>
        <w:spacing w:after="0"/>
        <w:ind w:left="0"/>
        <w:jc w:val="both"/>
      </w:pPr>
      <w:r>
        <w:rPr>
          <w:rFonts w:ascii="Times New Roman"/>
          <w:b w:val="false"/>
          <w:i w:val="false"/>
          <w:color w:val="000000"/>
          <w:sz w:val="28"/>
        </w:rPr>
        <w:t>
      1) проводят испытания объектов для целей обязательного или добровольного подтверждения соответствия в пределах своей области аккредитации;</w:t>
      </w:r>
    </w:p>
    <w:bookmarkEnd w:id="194"/>
    <w:bookmarkStart w:name="z214" w:id="195"/>
    <w:p>
      <w:pPr>
        <w:spacing w:after="0"/>
        <w:ind w:left="0"/>
        <w:jc w:val="both"/>
      </w:pPr>
      <w:r>
        <w:rPr>
          <w:rFonts w:ascii="Times New Roman"/>
          <w:b w:val="false"/>
          <w:i w:val="false"/>
          <w:color w:val="000000"/>
          <w:sz w:val="28"/>
        </w:rPr>
        <w:t>
      2) обеспечивают достоверность результатов испытании;</w:t>
      </w:r>
    </w:p>
    <w:bookmarkEnd w:id="195"/>
    <w:bookmarkStart w:name="z215" w:id="196"/>
    <w:p>
      <w:pPr>
        <w:spacing w:after="0"/>
        <w:ind w:left="0"/>
        <w:jc w:val="both"/>
      </w:pPr>
      <w:r>
        <w:rPr>
          <w:rFonts w:ascii="Times New Roman"/>
          <w:b w:val="false"/>
          <w:i w:val="false"/>
          <w:color w:val="000000"/>
          <w:sz w:val="28"/>
        </w:rPr>
        <w:t>
      3) оформляют и выдают результаты работ в порядке и по формам, предусмотренным правилами оценки соответствия;</w:t>
      </w:r>
    </w:p>
    <w:bookmarkEnd w:id="196"/>
    <w:bookmarkStart w:name="z216" w:id="197"/>
    <w:p>
      <w:pPr>
        <w:spacing w:after="0"/>
        <w:ind w:left="0"/>
        <w:jc w:val="both"/>
      </w:pPr>
      <w:r>
        <w:rPr>
          <w:rFonts w:ascii="Times New Roman"/>
          <w:b w:val="false"/>
          <w:i w:val="false"/>
          <w:color w:val="000000"/>
          <w:sz w:val="28"/>
        </w:rPr>
        <w:t>
      4) проводят фото - и (или) видеофиксацию испытаний, результатов исследований (испытаний) и измерений продукции;</w:t>
      </w:r>
    </w:p>
    <w:bookmarkEnd w:id="197"/>
    <w:bookmarkStart w:name="z217" w:id="198"/>
    <w:p>
      <w:pPr>
        <w:spacing w:after="0"/>
        <w:ind w:left="0"/>
        <w:jc w:val="both"/>
      </w:pPr>
      <w:r>
        <w:rPr>
          <w:rFonts w:ascii="Times New Roman"/>
          <w:b w:val="false"/>
          <w:i w:val="false"/>
          <w:color w:val="000000"/>
          <w:sz w:val="28"/>
        </w:rPr>
        <w:t>
      5) сохраняют контрольные образцы исследованной (испытанной) продукции;</w:t>
      </w:r>
    </w:p>
    <w:bookmarkEnd w:id="198"/>
    <w:bookmarkStart w:name="z218" w:id="199"/>
    <w:p>
      <w:pPr>
        <w:spacing w:after="0"/>
        <w:ind w:left="0"/>
        <w:jc w:val="both"/>
      </w:pPr>
      <w:r>
        <w:rPr>
          <w:rFonts w:ascii="Times New Roman"/>
          <w:b w:val="false"/>
          <w:i w:val="false"/>
          <w:color w:val="000000"/>
          <w:sz w:val="28"/>
        </w:rPr>
        <w:t>
      6) осуществляют иную деятельность в соответствии с законодательством Республики Казахстан.</w:t>
      </w:r>
    </w:p>
    <w:bookmarkEnd w:id="199"/>
    <w:bookmarkStart w:name="z219" w:id="200"/>
    <w:p>
      <w:pPr>
        <w:spacing w:after="0"/>
        <w:ind w:left="0"/>
        <w:jc w:val="both"/>
      </w:pPr>
      <w:r>
        <w:rPr>
          <w:rFonts w:ascii="Times New Roman"/>
          <w:b w:val="false"/>
          <w:i w:val="false"/>
          <w:color w:val="000000"/>
          <w:sz w:val="28"/>
        </w:rPr>
        <w:t>
      2. Лаборатория должна иметь и использовать на праве собственности или на ином законном основании лабораторное оборудование, объем (перечень) которого в отдельных отраслях устанавливается уполномоченным органом.</w:t>
      </w:r>
    </w:p>
    <w:bookmarkEnd w:id="200"/>
    <w:bookmarkStart w:name="z220" w:id="201"/>
    <w:p>
      <w:pPr>
        <w:spacing w:after="0"/>
        <w:ind w:left="0"/>
        <w:jc w:val="both"/>
      </w:pPr>
      <w:r>
        <w:rPr>
          <w:rFonts w:ascii="Times New Roman"/>
          <w:b w:val="false"/>
          <w:i w:val="false"/>
          <w:color w:val="000000"/>
          <w:sz w:val="28"/>
        </w:rPr>
        <w:t>
      3. За нарушение законодательства в области оценки соответствия лаборатории несут ответственность в соответствии с законами Республики Казахстан.</w:t>
      </w:r>
    </w:p>
    <w:bookmarkEnd w:id="201"/>
    <w:p>
      <w:pPr>
        <w:spacing w:after="0"/>
        <w:ind w:left="0"/>
        <w:jc w:val="both"/>
      </w:pPr>
      <w:r>
        <w:rPr>
          <w:rFonts w:ascii="Times New Roman"/>
          <w:b/>
          <w:i w:val="false"/>
          <w:color w:val="000000"/>
          <w:sz w:val="28"/>
        </w:rPr>
        <w:t>Статья 15. Компетенция экспертов-аудиторов по подтверждению соответствия, требования к ним и основания для приостановления, лишения (отзыва) аттестата экспертов-аудиторов по подтверждению соответствия</w:t>
      </w:r>
    </w:p>
    <w:bookmarkStart w:name="z222" w:id="202"/>
    <w:p>
      <w:pPr>
        <w:spacing w:after="0"/>
        <w:ind w:left="0"/>
        <w:jc w:val="both"/>
      </w:pPr>
      <w:r>
        <w:rPr>
          <w:rFonts w:ascii="Times New Roman"/>
          <w:b w:val="false"/>
          <w:i w:val="false"/>
          <w:color w:val="000000"/>
          <w:sz w:val="28"/>
        </w:rPr>
        <w:t>
      1. Эксперты-аудиторы по подтверждению соответствия участвуют в проведении работ по подтверждению соответствия определенных видов продукции, процессов и услуг в составе органа по подтверждению соответствия.</w:t>
      </w:r>
    </w:p>
    <w:bookmarkEnd w:id="202"/>
    <w:bookmarkStart w:name="z223" w:id="203"/>
    <w:p>
      <w:pPr>
        <w:spacing w:after="0"/>
        <w:ind w:left="0"/>
        <w:jc w:val="both"/>
      </w:pPr>
      <w:r>
        <w:rPr>
          <w:rFonts w:ascii="Times New Roman"/>
          <w:b w:val="false"/>
          <w:i w:val="false"/>
          <w:color w:val="000000"/>
          <w:sz w:val="28"/>
        </w:rPr>
        <w:t>
      2. Физические лица имеют право осуществлять деятельность в качестве эксперта-аудитора по подтверждению соответствия только в составе одного органа по подтверждению соответствия или лаборатории.</w:t>
      </w:r>
    </w:p>
    <w:bookmarkEnd w:id="203"/>
    <w:bookmarkStart w:name="z224" w:id="204"/>
    <w:p>
      <w:pPr>
        <w:spacing w:after="0"/>
        <w:ind w:left="0"/>
        <w:jc w:val="both"/>
      </w:pPr>
      <w:r>
        <w:rPr>
          <w:rFonts w:ascii="Times New Roman"/>
          <w:b w:val="false"/>
          <w:i w:val="false"/>
          <w:color w:val="000000"/>
          <w:sz w:val="28"/>
        </w:rPr>
        <w:t>
      3. Эксперты-аудиторы по подтверждению соответствия не вправе выполнять работы по подтверждению соответствия конкретной продукции, процессов и услуг, если они представляют интересы заявителя или состоят в трудовых или иных договорных отношениях с ним.</w:t>
      </w:r>
    </w:p>
    <w:bookmarkEnd w:id="204"/>
    <w:bookmarkStart w:name="z225" w:id="205"/>
    <w:p>
      <w:pPr>
        <w:spacing w:after="0"/>
        <w:ind w:left="0"/>
        <w:jc w:val="both"/>
      </w:pPr>
      <w:r>
        <w:rPr>
          <w:rFonts w:ascii="Times New Roman"/>
          <w:b w:val="false"/>
          <w:i w:val="false"/>
          <w:color w:val="000000"/>
          <w:sz w:val="28"/>
        </w:rPr>
        <w:t>
      4. Приостановление аттестата эксперта-аудитора по подтверждению соответствия производится решением ведомства уполномоченного органа в случае установления факта выполнения работ по подтверждению соответствия на основании такого аттестата эксперта-аудитора другим лицом.</w:t>
      </w:r>
    </w:p>
    <w:bookmarkEnd w:id="205"/>
    <w:bookmarkStart w:name="z226" w:id="206"/>
    <w:p>
      <w:pPr>
        <w:spacing w:after="0"/>
        <w:ind w:left="0"/>
        <w:jc w:val="both"/>
      </w:pPr>
      <w:r>
        <w:rPr>
          <w:rFonts w:ascii="Times New Roman"/>
          <w:b w:val="false"/>
          <w:i w:val="false"/>
          <w:color w:val="000000"/>
          <w:sz w:val="28"/>
        </w:rPr>
        <w:t>
      5. Лишение (отзыв) аттестата эксперта-аудитора по подтверждению соответствия производится решением суда по иску ведомства уполномоченного органа, его территориального подразделения, органа по аккредитации в случаях:</w:t>
      </w:r>
    </w:p>
    <w:bookmarkEnd w:id="206"/>
    <w:bookmarkStart w:name="z227" w:id="207"/>
    <w:p>
      <w:pPr>
        <w:spacing w:after="0"/>
        <w:ind w:left="0"/>
        <w:jc w:val="both"/>
      </w:pPr>
      <w:r>
        <w:rPr>
          <w:rFonts w:ascii="Times New Roman"/>
          <w:b w:val="false"/>
          <w:i w:val="false"/>
          <w:color w:val="000000"/>
          <w:sz w:val="28"/>
        </w:rPr>
        <w:t>
      1) установления факта предоставления экспертом-аудитором недостоверной или умышленно искаженной информации в документах, явившихся основанием для выдачи аттестата;</w:t>
      </w:r>
    </w:p>
    <w:bookmarkEnd w:id="207"/>
    <w:bookmarkStart w:name="z228" w:id="208"/>
    <w:p>
      <w:pPr>
        <w:spacing w:after="0"/>
        <w:ind w:left="0"/>
        <w:jc w:val="both"/>
      </w:pPr>
      <w:r>
        <w:rPr>
          <w:rFonts w:ascii="Times New Roman"/>
          <w:b w:val="false"/>
          <w:i w:val="false"/>
          <w:color w:val="000000"/>
          <w:sz w:val="28"/>
        </w:rPr>
        <w:t>
      2) повторного установления факта выполнения работ по подтверждению соответствия на основании такого аттестата эксперта-аудитора другим лицом;</w:t>
      </w:r>
    </w:p>
    <w:bookmarkEnd w:id="208"/>
    <w:bookmarkStart w:name="z229" w:id="209"/>
    <w:p>
      <w:pPr>
        <w:spacing w:after="0"/>
        <w:ind w:left="0"/>
        <w:jc w:val="both"/>
      </w:pPr>
      <w:r>
        <w:rPr>
          <w:rFonts w:ascii="Times New Roman"/>
          <w:b w:val="false"/>
          <w:i w:val="false"/>
          <w:color w:val="000000"/>
          <w:sz w:val="28"/>
        </w:rPr>
        <w:t>
      3) трехкратного нарушения законодательства Республики Казахстан, не влекущего наложение административного взыскания в виде приостановления аттестата эксперта-аудитора по подтверждению соответствия;</w:t>
      </w:r>
    </w:p>
    <w:bookmarkEnd w:id="209"/>
    <w:bookmarkStart w:name="z230" w:id="210"/>
    <w:p>
      <w:pPr>
        <w:spacing w:after="0"/>
        <w:ind w:left="0"/>
        <w:jc w:val="both"/>
      </w:pPr>
      <w:r>
        <w:rPr>
          <w:rFonts w:ascii="Times New Roman"/>
          <w:b w:val="false"/>
          <w:i w:val="false"/>
          <w:color w:val="000000"/>
          <w:sz w:val="28"/>
        </w:rPr>
        <w:t>
      4) повторного нарушения законодательства Республики Казахстан, причинившего ущерб правам и законным интересам физических и юридических лиц, интересам государства и (или) влекущего наложение административного взыскания в виде приостановления аттестата эксперта аудитора по подтверждению соответствия.</w:t>
      </w:r>
    </w:p>
    <w:bookmarkEnd w:id="210"/>
    <w:p>
      <w:pPr>
        <w:spacing w:after="0"/>
        <w:ind w:left="0"/>
        <w:jc w:val="both"/>
      </w:pPr>
      <w:r>
        <w:rPr>
          <w:rFonts w:ascii="Times New Roman"/>
          <w:b/>
          <w:i w:val="false"/>
          <w:color w:val="000000"/>
          <w:sz w:val="28"/>
        </w:rPr>
        <w:t>Статья 16. Мониторинг соответствия надлежащей лабораторной практики</w:t>
      </w:r>
    </w:p>
    <w:bookmarkStart w:name="z232" w:id="211"/>
    <w:p>
      <w:pPr>
        <w:spacing w:after="0"/>
        <w:ind w:left="0"/>
        <w:jc w:val="both"/>
      </w:pPr>
      <w:r>
        <w:rPr>
          <w:rFonts w:ascii="Times New Roman"/>
          <w:b w:val="false"/>
          <w:i w:val="false"/>
          <w:color w:val="000000"/>
          <w:sz w:val="28"/>
        </w:rPr>
        <w:t>
      1. Мониторинг соответствия надлежащей лабораторной практики осуществляется с целью проведения проверки процедур и нормативов, применяемых испытательными лабораториями, включенными в программу мониторинга соответствия принципам надлежащей лабораторной практики, для оценки степени соответствия испытательных лабораторий принципам надлежащей лабораторной практики и сравнения первичных данных и записей с данными и записями, содержащимися в промежуточных и заключительных отчетах испытательных лабораторий.</w:t>
      </w:r>
    </w:p>
    <w:bookmarkEnd w:id="211"/>
    <w:bookmarkStart w:name="z233" w:id="212"/>
    <w:p>
      <w:pPr>
        <w:spacing w:after="0"/>
        <w:ind w:left="0"/>
        <w:jc w:val="both"/>
      </w:pPr>
      <w:r>
        <w:rPr>
          <w:rFonts w:ascii="Times New Roman"/>
          <w:b w:val="false"/>
          <w:i w:val="false"/>
          <w:color w:val="000000"/>
          <w:sz w:val="28"/>
        </w:rPr>
        <w:t>
      2. Функции органа мониторинга соответствия надлежащей лабораторной практики возлагаются на субъект государственной монополии, созданный в порядке, предусмотренном пунктом 2 статьи 9 настоящего Закона, который выполняет следующие функции:</w:t>
      </w:r>
    </w:p>
    <w:bookmarkEnd w:id="212"/>
    <w:bookmarkStart w:name="z234" w:id="213"/>
    <w:p>
      <w:pPr>
        <w:spacing w:after="0"/>
        <w:ind w:left="0"/>
        <w:jc w:val="both"/>
      </w:pPr>
      <w:r>
        <w:rPr>
          <w:rFonts w:ascii="Times New Roman"/>
          <w:b w:val="false"/>
          <w:i w:val="false"/>
          <w:color w:val="000000"/>
          <w:sz w:val="28"/>
        </w:rPr>
        <w:t>
      1) ведет мониторинг соответствия испытательной лаборатории принципам надлежащей лабораторной практики;</w:t>
      </w:r>
    </w:p>
    <w:bookmarkEnd w:id="213"/>
    <w:bookmarkStart w:name="z235" w:id="214"/>
    <w:p>
      <w:pPr>
        <w:spacing w:after="0"/>
        <w:ind w:left="0"/>
        <w:jc w:val="both"/>
      </w:pPr>
      <w:r>
        <w:rPr>
          <w:rFonts w:ascii="Times New Roman"/>
          <w:b w:val="false"/>
          <w:i w:val="false"/>
          <w:color w:val="000000"/>
          <w:sz w:val="28"/>
        </w:rPr>
        <w:t>
      2) определяет статус соответствия испытательной лаборатории принципам надлежащей лабораторной практики;</w:t>
      </w:r>
    </w:p>
    <w:bookmarkEnd w:id="214"/>
    <w:bookmarkStart w:name="z236" w:id="215"/>
    <w:p>
      <w:pPr>
        <w:spacing w:after="0"/>
        <w:ind w:left="0"/>
        <w:jc w:val="both"/>
      </w:pPr>
      <w:r>
        <w:rPr>
          <w:rFonts w:ascii="Times New Roman"/>
          <w:b w:val="false"/>
          <w:i w:val="false"/>
          <w:color w:val="000000"/>
          <w:sz w:val="28"/>
        </w:rPr>
        <w:t>
      3) готовит инспекторов, осуществляющих мониторинг соответствия принципам надлежащей лабораторной практики;</w:t>
      </w:r>
    </w:p>
    <w:bookmarkEnd w:id="215"/>
    <w:bookmarkStart w:name="z237" w:id="216"/>
    <w:p>
      <w:pPr>
        <w:spacing w:after="0"/>
        <w:ind w:left="0"/>
        <w:jc w:val="both"/>
      </w:pPr>
      <w:r>
        <w:rPr>
          <w:rFonts w:ascii="Times New Roman"/>
          <w:b w:val="false"/>
          <w:i w:val="false"/>
          <w:color w:val="000000"/>
          <w:sz w:val="28"/>
        </w:rPr>
        <w:t>
      4) ведет реестр испытательных лабораторий, включенных в программу мониторинга соответствия принципам надлежащей лабораторной практики;</w:t>
      </w:r>
    </w:p>
    <w:bookmarkEnd w:id="216"/>
    <w:bookmarkStart w:name="z238" w:id="217"/>
    <w:p>
      <w:pPr>
        <w:spacing w:after="0"/>
        <w:ind w:left="0"/>
        <w:jc w:val="both"/>
      </w:pPr>
      <w:r>
        <w:rPr>
          <w:rFonts w:ascii="Times New Roman"/>
          <w:b w:val="false"/>
          <w:i w:val="false"/>
          <w:color w:val="000000"/>
          <w:sz w:val="28"/>
        </w:rPr>
        <w:t>
      5) осуществляет обмен информацией, касающейся мониторинга соответствия принципам надлежащей лабораторной практики;</w:t>
      </w:r>
    </w:p>
    <w:bookmarkEnd w:id="217"/>
    <w:p>
      <w:pPr>
        <w:spacing w:after="0"/>
        <w:ind w:left="0"/>
        <w:jc w:val="both"/>
      </w:pPr>
      <w:r>
        <w:rPr>
          <w:rFonts w:ascii="Times New Roman"/>
          <w:b/>
          <w:i w:val="false"/>
          <w:color w:val="000000"/>
          <w:sz w:val="28"/>
        </w:rPr>
        <w:t>Статья 17. Права и обязанности владельца сертификата соответствия, лица, принимающего декларацию и иных физических и юридических лиц в области технического регулирования</w:t>
      </w:r>
    </w:p>
    <w:bookmarkStart w:name="z240" w:id="218"/>
    <w:p>
      <w:pPr>
        <w:spacing w:after="0"/>
        <w:ind w:left="0"/>
        <w:jc w:val="both"/>
      </w:pPr>
      <w:r>
        <w:rPr>
          <w:rFonts w:ascii="Times New Roman"/>
          <w:b w:val="false"/>
          <w:i w:val="false"/>
          <w:color w:val="000000"/>
          <w:sz w:val="28"/>
        </w:rPr>
        <w:t>
      1. На сертификацию продукции серийного производства заявителем может быть изготовитель или уполномоченное изготовителем лицо.</w:t>
      </w:r>
    </w:p>
    <w:bookmarkEnd w:id="218"/>
    <w:bookmarkStart w:name="z241" w:id="219"/>
    <w:p>
      <w:pPr>
        <w:spacing w:after="0"/>
        <w:ind w:left="0"/>
        <w:jc w:val="both"/>
      </w:pPr>
      <w:r>
        <w:rPr>
          <w:rFonts w:ascii="Times New Roman"/>
          <w:b w:val="false"/>
          <w:i w:val="false"/>
          <w:color w:val="000000"/>
          <w:sz w:val="28"/>
        </w:rPr>
        <w:t>
      На сертификацию партии продукции (единичного изделия) заявителем может быть изготовитель, продавец, импортер.</w:t>
      </w:r>
    </w:p>
    <w:bookmarkEnd w:id="219"/>
    <w:bookmarkStart w:name="z242" w:id="220"/>
    <w:p>
      <w:pPr>
        <w:spacing w:after="0"/>
        <w:ind w:left="0"/>
        <w:jc w:val="both"/>
      </w:pPr>
      <w:r>
        <w:rPr>
          <w:rFonts w:ascii="Times New Roman"/>
          <w:b w:val="false"/>
          <w:i w:val="false"/>
          <w:color w:val="000000"/>
          <w:sz w:val="28"/>
        </w:rPr>
        <w:t>
      2. Владелец сертификата имеет право:</w:t>
      </w:r>
    </w:p>
    <w:bookmarkEnd w:id="220"/>
    <w:bookmarkStart w:name="z243" w:id="221"/>
    <w:p>
      <w:pPr>
        <w:spacing w:after="0"/>
        <w:ind w:left="0"/>
        <w:jc w:val="both"/>
      </w:pPr>
      <w:r>
        <w:rPr>
          <w:rFonts w:ascii="Times New Roman"/>
          <w:b w:val="false"/>
          <w:i w:val="false"/>
          <w:color w:val="000000"/>
          <w:sz w:val="28"/>
        </w:rPr>
        <w:t>
      1) обращаться в орган по подтверждению соответствия с заявкой на повторную сертификацию;</w:t>
      </w:r>
    </w:p>
    <w:bookmarkEnd w:id="221"/>
    <w:bookmarkStart w:name="z244" w:id="222"/>
    <w:p>
      <w:pPr>
        <w:spacing w:after="0"/>
        <w:ind w:left="0"/>
        <w:jc w:val="both"/>
      </w:pPr>
      <w:r>
        <w:rPr>
          <w:rFonts w:ascii="Times New Roman"/>
          <w:b w:val="false"/>
          <w:i w:val="false"/>
          <w:color w:val="000000"/>
          <w:sz w:val="28"/>
        </w:rPr>
        <w:t>
      2) подавать в орган по подтверждению соответствия заявку о внесении изменений и (или) дополнений в сертификат соответствия, выдаче дубликата сертификата, прекращении действия сертификата, выдаче сертификата при повторной сертификации;</w:t>
      </w:r>
    </w:p>
    <w:bookmarkEnd w:id="222"/>
    <w:bookmarkStart w:name="z245" w:id="223"/>
    <w:p>
      <w:pPr>
        <w:spacing w:after="0"/>
        <w:ind w:left="0"/>
        <w:jc w:val="both"/>
      </w:pPr>
      <w:r>
        <w:rPr>
          <w:rFonts w:ascii="Times New Roman"/>
          <w:b w:val="false"/>
          <w:i w:val="false"/>
          <w:color w:val="000000"/>
          <w:sz w:val="28"/>
        </w:rPr>
        <w:t>
      3) обжаловать в уполномоченный орган решения и (или) действия (бездействие) органа по подтверждению соответствия, а в случае несогласия с их решением либо неполучения ответа в установленный законодательством срок - в судебные органы;</w:t>
      </w:r>
    </w:p>
    <w:bookmarkEnd w:id="223"/>
    <w:bookmarkStart w:name="z246" w:id="224"/>
    <w:p>
      <w:pPr>
        <w:spacing w:after="0"/>
        <w:ind w:left="0"/>
        <w:jc w:val="both"/>
      </w:pPr>
      <w:r>
        <w:rPr>
          <w:rFonts w:ascii="Times New Roman"/>
          <w:b w:val="false"/>
          <w:i w:val="false"/>
          <w:color w:val="000000"/>
          <w:sz w:val="28"/>
        </w:rPr>
        <w:t>
      4) осуществлять иные права в соответствии с настоящим Законом, иными актами законодательства Республики Казахстан, техническими регламентами Евразийского экономического союза и иным правом Евразийского экономического союза, а также международными договорами Республики Казахстан, не составляющими право Евразийского экономического союза, договором на выполнение работ по сертификации.</w:t>
      </w:r>
    </w:p>
    <w:bookmarkEnd w:id="224"/>
    <w:bookmarkStart w:name="z247" w:id="225"/>
    <w:p>
      <w:pPr>
        <w:spacing w:after="0"/>
        <w:ind w:left="0"/>
        <w:jc w:val="both"/>
      </w:pPr>
      <w:r>
        <w:rPr>
          <w:rFonts w:ascii="Times New Roman"/>
          <w:b w:val="false"/>
          <w:i w:val="false"/>
          <w:color w:val="000000"/>
          <w:sz w:val="28"/>
        </w:rPr>
        <w:t>
      3. Владелец сертификата соответствия обязуется:</w:t>
      </w:r>
    </w:p>
    <w:bookmarkEnd w:id="225"/>
    <w:bookmarkStart w:name="z248" w:id="226"/>
    <w:p>
      <w:pPr>
        <w:spacing w:after="0"/>
        <w:ind w:left="0"/>
        <w:jc w:val="both"/>
      </w:pPr>
      <w:r>
        <w:rPr>
          <w:rFonts w:ascii="Times New Roman"/>
          <w:b w:val="false"/>
          <w:i w:val="false"/>
          <w:color w:val="000000"/>
          <w:sz w:val="28"/>
        </w:rPr>
        <w:t>
      1) постоянно выполнять требования сертификации, включая реализацию соответствующих изменений, доведенных до него органом по подтверждению соответствия в соответствии с условиями договора между заявителем на сертификацию и органом по подтверждению соответствия;</w:t>
      </w:r>
    </w:p>
    <w:bookmarkEnd w:id="226"/>
    <w:bookmarkStart w:name="z249" w:id="227"/>
    <w:p>
      <w:pPr>
        <w:spacing w:after="0"/>
        <w:ind w:left="0"/>
        <w:jc w:val="both"/>
      </w:pPr>
      <w:r>
        <w:rPr>
          <w:rFonts w:ascii="Times New Roman"/>
          <w:b w:val="false"/>
          <w:i w:val="false"/>
          <w:color w:val="000000"/>
          <w:sz w:val="28"/>
        </w:rPr>
        <w:t>
      2) выполнять требования к продукции, установленные в технических регламентах, на соответствие которым проводилась сертификация;</w:t>
      </w:r>
    </w:p>
    <w:bookmarkEnd w:id="227"/>
    <w:bookmarkStart w:name="z250" w:id="228"/>
    <w:p>
      <w:pPr>
        <w:spacing w:after="0"/>
        <w:ind w:left="0"/>
        <w:jc w:val="both"/>
      </w:pPr>
      <w:r>
        <w:rPr>
          <w:rFonts w:ascii="Times New Roman"/>
          <w:b w:val="false"/>
          <w:i w:val="false"/>
          <w:color w:val="000000"/>
          <w:sz w:val="28"/>
        </w:rPr>
        <w:t>
      3) не использовать сертификацию продукции, при которой может быть нанесен ущерб репутации органа по подтверждению соответствия, не делать никаких заявлений в отношении сертификации своей продукции, которые орган по подтверждению соответствия может посчитать вводящими в заблуждение или неправомерными;</w:t>
      </w:r>
    </w:p>
    <w:bookmarkEnd w:id="228"/>
    <w:bookmarkStart w:name="z251" w:id="229"/>
    <w:p>
      <w:pPr>
        <w:spacing w:after="0"/>
        <w:ind w:left="0"/>
        <w:jc w:val="both"/>
      </w:pPr>
      <w:r>
        <w:rPr>
          <w:rFonts w:ascii="Times New Roman"/>
          <w:b w:val="false"/>
          <w:i w:val="false"/>
          <w:color w:val="000000"/>
          <w:sz w:val="28"/>
        </w:rPr>
        <w:t>
      4) после приостановления или отмены сертификата соответствия прекратить использовать все рекламные материалы, которые содержат ссылки на сертификацию, и принять меры, требуемые схемой сертификации;</w:t>
      </w:r>
    </w:p>
    <w:bookmarkEnd w:id="229"/>
    <w:bookmarkStart w:name="z252" w:id="230"/>
    <w:p>
      <w:pPr>
        <w:spacing w:after="0"/>
        <w:ind w:left="0"/>
        <w:jc w:val="both"/>
      </w:pPr>
      <w:r>
        <w:rPr>
          <w:rFonts w:ascii="Times New Roman"/>
          <w:b w:val="false"/>
          <w:i w:val="false"/>
          <w:color w:val="000000"/>
          <w:sz w:val="28"/>
        </w:rPr>
        <w:t>
      5) передавать пользователям сертификата соответствия сведения по праву пользования электронной декларации о соответствии, размещенные в реестре технического регулирования;</w:t>
      </w:r>
    </w:p>
    <w:bookmarkEnd w:id="230"/>
    <w:bookmarkStart w:name="z253" w:id="231"/>
    <w:p>
      <w:pPr>
        <w:spacing w:after="0"/>
        <w:ind w:left="0"/>
        <w:jc w:val="both"/>
      </w:pPr>
      <w:r>
        <w:rPr>
          <w:rFonts w:ascii="Times New Roman"/>
          <w:b w:val="false"/>
          <w:i w:val="false"/>
          <w:color w:val="000000"/>
          <w:sz w:val="28"/>
        </w:rPr>
        <w:t>
      6) информировать орган по подтверждению соответствия обо всех изменениях продукции, процесса ее производства, системы управления (при наличии), изменении технологического оснащения производства, переносе производственных площадей, изменении организационно-правового статуса или формы собственности, изменении адреса, контактных данных;</w:t>
      </w:r>
    </w:p>
    <w:bookmarkEnd w:id="231"/>
    <w:bookmarkStart w:name="z254" w:id="232"/>
    <w:p>
      <w:pPr>
        <w:spacing w:after="0"/>
        <w:ind w:left="0"/>
        <w:jc w:val="both"/>
      </w:pPr>
      <w:r>
        <w:rPr>
          <w:rFonts w:ascii="Times New Roman"/>
          <w:b w:val="false"/>
          <w:i w:val="false"/>
          <w:color w:val="000000"/>
          <w:sz w:val="28"/>
        </w:rPr>
        <w:t>
      7) при необходимости, не менее чем за два месяца до окончания срока действия сертификата соответствия, направлять в орган по подтверждению соответствия письмо о продлении срока действия сертификата соответствия;</w:t>
      </w:r>
    </w:p>
    <w:bookmarkEnd w:id="232"/>
    <w:bookmarkStart w:name="z255" w:id="233"/>
    <w:p>
      <w:pPr>
        <w:spacing w:after="0"/>
        <w:ind w:left="0"/>
        <w:jc w:val="both"/>
      </w:pPr>
      <w:r>
        <w:rPr>
          <w:rFonts w:ascii="Times New Roman"/>
          <w:b w:val="false"/>
          <w:i w:val="false"/>
          <w:color w:val="000000"/>
          <w:sz w:val="28"/>
        </w:rPr>
        <w:t>
      8) вносить в реестр технического регулирования сведения по праву пользования электронного сертификата соответствия с указанием наименования пользователя сертификата соответствия, адрес его местонахождения и адрес места осуществления деятельности организации.</w:t>
      </w:r>
    </w:p>
    <w:bookmarkEnd w:id="233"/>
    <w:bookmarkStart w:name="z256" w:id="234"/>
    <w:p>
      <w:pPr>
        <w:spacing w:after="0"/>
        <w:ind w:left="0"/>
        <w:jc w:val="both"/>
      </w:pPr>
      <w:r>
        <w:rPr>
          <w:rFonts w:ascii="Times New Roman"/>
          <w:b w:val="false"/>
          <w:i w:val="false"/>
          <w:color w:val="000000"/>
          <w:sz w:val="28"/>
        </w:rPr>
        <w:t>
      4. Допускается использование на территории Республики Казахстан подлинника сертификата соответствия в случае, если владельцем сертификата такой продукции является лицо, указанное в таком документе в качестве заявителя при оценке соответствия ввозимой и реализуемой на рынке продукции обязательным требованиям.</w:t>
      </w:r>
    </w:p>
    <w:bookmarkEnd w:id="234"/>
    <w:bookmarkStart w:name="z257" w:id="235"/>
    <w:p>
      <w:pPr>
        <w:spacing w:after="0"/>
        <w:ind w:left="0"/>
        <w:jc w:val="both"/>
      </w:pPr>
      <w:r>
        <w:rPr>
          <w:rFonts w:ascii="Times New Roman"/>
          <w:b w:val="false"/>
          <w:i w:val="false"/>
          <w:color w:val="000000"/>
          <w:sz w:val="28"/>
        </w:rPr>
        <w:t>
      5. Не допускается использование на территории Республики Казахстан сертификатов соответствия в случае, если сведения по праву владения и пользования электронного сертификата соответствия отсутствуют в реестре технического регулирования.</w:t>
      </w:r>
    </w:p>
    <w:bookmarkEnd w:id="235"/>
    <w:bookmarkStart w:name="z258" w:id="236"/>
    <w:p>
      <w:pPr>
        <w:spacing w:after="0"/>
        <w:ind w:left="0"/>
        <w:jc w:val="both"/>
      </w:pPr>
      <w:r>
        <w:rPr>
          <w:rFonts w:ascii="Times New Roman"/>
          <w:b w:val="false"/>
          <w:i w:val="false"/>
          <w:color w:val="000000"/>
          <w:sz w:val="28"/>
        </w:rPr>
        <w:t>
      6. Владелец сертификата соответствия несет установленную, законодательством Республики Казахстан ответственность за поставку (реализацию) сертифицированной и маркированной знаком соответствия продукции, не отвечающей требованиям, установленным в технических регламентах, указанных в сертификате соответствия. Нарушение владельцем подлинника сертификата соответствия порядка выдачи копий сертификата соответствия влечет за собой приостановление или отмену органом по подтверждению соответствия действия сертификата соответствия.</w:t>
      </w:r>
    </w:p>
    <w:bookmarkEnd w:id="236"/>
    <w:bookmarkStart w:name="z259" w:id="237"/>
    <w:p>
      <w:pPr>
        <w:spacing w:after="0"/>
        <w:ind w:left="0"/>
        <w:jc w:val="both"/>
      </w:pPr>
      <w:r>
        <w:rPr>
          <w:rFonts w:ascii="Times New Roman"/>
          <w:b w:val="false"/>
          <w:i w:val="false"/>
          <w:color w:val="000000"/>
          <w:sz w:val="28"/>
        </w:rPr>
        <w:t>
      7. Лицо, принимающее декларацию, имеет право:</w:t>
      </w:r>
    </w:p>
    <w:bookmarkEnd w:id="237"/>
    <w:bookmarkStart w:name="z260" w:id="238"/>
    <w:p>
      <w:pPr>
        <w:spacing w:after="0"/>
        <w:ind w:left="0"/>
        <w:jc w:val="both"/>
      </w:pPr>
      <w:r>
        <w:rPr>
          <w:rFonts w:ascii="Times New Roman"/>
          <w:b w:val="false"/>
          <w:i w:val="false"/>
          <w:color w:val="000000"/>
          <w:sz w:val="28"/>
        </w:rPr>
        <w:t>
      1) выбирать любую схему подтверждения соответствия, применяемую при декларировании соответствия, из числа схем, предусмотренных для этого объекта оценки соответствия с учетом условий их применения;</w:t>
      </w:r>
    </w:p>
    <w:bookmarkEnd w:id="238"/>
    <w:bookmarkStart w:name="z261" w:id="239"/>
    <w:p>
      <w:pPr>
        <w:spacing w:after="0"/>
        <w:ind w:left="0"/>
        <w:jc w:val="both"/>
      </w:pPr>
      <w:r>
        <w:rPr>
          <w:rFonts w:ascii="Times New Roman"/>
          <w:b w:val="false"/>
          <w:i w:val="false"/>
          <w:color w:val="000000"/>
          <w:sz w:val="28"/>
        </w:rPr>
        <w:t>
      2) определять конкретный состав доказательственных материалов в отношении определенного объекта оценки соответствия с учетом выбранной схемы подтверждения соответствия и требований к составу доказательственных материалов, определенных техническим регламентом Республики Казахстан или техническим регламентом Евразийского экономического союза, а в случаях, если технические регламенты Республики Казахстан или технические регламенты Евразийского экономического союза отсутствуют либо если состав доказательственных материалов ими не определен - в соответствии с правилами подтверждения соответствия;</w:t>
      </w:r>
    </w:p>
    <w:bookmarkEnd w:id="239"/>
    <w:bookmarkStart w:name="z262" w:id="240"/>
    <w:p>
      <w:pPr>
        <w:spacing w:after="0"/>
        <w:ind w:left="0"/>
        <w:jc w:val="both"/>
      </w:pPr>
      <w:r>
        <w:rPr>
          <w:rFonts w:ascii="Times New Roman"/>
          <w:b w:val="false"/>
          <w:i w:val="false"/>
          <w:color w:val="000000"/>
          <w:sz w:val="28"/>
        </w:rPr>
        <w:t>
      3) подавать в орган по подтверждению соответствия в письменной форме заявление о регистрации декларации, если иное не предусмотрено техническими регламентами Евразийского экономического союза и иным правом Евразийского экономического союза;</w:t>
      </w:r>
    </w:p>
    <w:bookmarkEnd w:id="240"/>
    <w:bookmarkStart w:name="z263" w:id="241"/>
    <w:p>
      <w:pPr>
        <w:spacing w:after="0"/>
        <w:ind w:left="0"/>
        <w:jc w:val="both"/>
      </w:pPr>
      <w:r>
        <w:rPr>
          <w:rFonts w:ascii="Times New Roman"/>
          <w:b w:val="false"/>
          <w:i w:val="false"/>
          <w:color w:val="000000"/>
          <w:sz w:val="28"/>
        </w:rPr>
        <w:t>
      4) подавать в орган по подтверждению соответствия в письменной форме заявление о прекращении действия регистрации декларации о соответствии, уведомление о прекращении действия декларации о соответствии техническим регламентам Евразийского экономического союза или заявление о прекращении действия декларации о соответствии по единой форме;</w:t>
      </w:r>
    </w:p>
    <w:bookmarkEnd w:id="241"/>
    <w:bookmarkStart w:name="z264" w:id="242"/>
    <w:p>
      <w:pPr>
        <w:spacing w:after="0"/>
        <w:ind w:left="0"/>
        <w:jc w:val="both"/>
      </w:pPr>
      <w:r>
        <w:rPr>
          <w:rFonts w:ascii="Times New Roman"/>
          <w:b w:val="false"/>
          <w:i w:val="false"/>
          <w:color w:val="000000"/>
          <w:sz w:val="28"/>
        </w:rPr>
        <w:t>
      5) обжаловать в уполномоченный орган действия (бездействие) органа по подтверждению соответствия, а в случае отсутствия решения либо неполучения ответа от уполномоченного органа или несогласия с его решением - в суд.</w:t>
      </w:r>
    </w:p>
    <w:bookmarkEnd w:id="242"/>
    <w:bookmarkStart w:name="z265" w:id="243"/>
    <w:p>
      <w:pPr>
        <w:spacing w:after="0"/>
        <w:ind w:left="0"/>
        <w:jc w:val="both"/>
      </w:pPr>
      <w:r>
        <w:rPr>
          <w:rFonts w:ascii="Times New Roman"/>
          <w:b w:val="false"/>
          <w:i w:val="false"/>
          <w:color w:val="000000"/>
          <w:sz w:val="28"/>
        </w:rPr>
        <w:t>
      8. Лицо, принимающее декларацию, обязано:</w:t>
      </w:r>
    </w:p>
    <w:bookmarkEnd w:id="243"/>
    <w:bookmarkStart w:name="z266" w:id="244"/>
    <w:p>
      <w:pPr>
        <w:spacing w:after="0"/>
        <w:ind w:left="0"/>
        <w:jc w:val="both"/>
      </w:pPr>
      <w:r>
        <w:rPr>
          <w:rFonts w:ascii="Times New Roman"/>
          <w:b w:val="false"/>
          <w:i w:val="false"/>
          <w:color w:val="000000"/>
          <w:sz w:val="28"/>
        </w:rPr>
        <w:t>
      1) выполнять требования правил подтверждения соответствия Республики Казахстан и (или) Евразийского экономического союза, касающиеся проведения декларирования соответствия и регистрации деклараций;</w:t>
      </w:r>
    </w:p>
    <w:bookmarkEnd w:id="244"/>
    <w:bookmarkStart w:name="z267" w:id="245"/>
    <w:p>
      <w:pPr>
        <w:spacing w:after="0"/>
        <w:ind w:left="0"/>
        <w:jc w:val="both"/>
      </w:pPr>
      <w:r>
        <w:rPr>
          <w:rFonts w:ascii="Times New Roman"/>
          <w:b w:val="false"/>
          <w:i w:val="false"/>
          <w:color w:val="000000"/>
          <w:sz w:val="28"/>
        </w:rPr>
        <w:t>
      2) обеспечивать соответствие продукции, в отношении которой принята и зарегистрирована декларация, требованиям, установленным техническими регламентами Республики Казахстан и (или) Евразийского экономического союза;</w:t>
      </w:r>
    </w:p>
    <w:bookmarkEnd w:id="245"/>
    <w:bookmarkStart w:name="z268" w:id="246"/>
    <w:p>
      <w:pPr>
        <w:spacing w:after="0"/>
        <w:ind w:left="0"/>
        <w:jc w:val="both"/>
      </w:pPr>
      <w:r>
        <w:rPr>
          <w:rFonts w:ascii="Times New Roman"/>
          <w:b w:val="false"/>
          <w:i w:val="false"/>
          <w:color w:val="000000"/>
          <w:sz w:val="28"/>
        </w:rPr>
        <w:t>
      3) применять знак соответствия в соответствии с законодательством Республики Казахстан и (или) Евразийского экономического союза для маркировки продукции, в отношении которой проведены процедуры подтверждения соответствия и которая соответствует требованиям технических регламентов Республики Казахстан и (или) Евразийского экономического союза, в порядке, установленном техническим регламентами Республики Казахстан и (или) Евразийского экономического союза и национальными стандартами Республики Казахстан;</w:t>
      </w:r>
    </w:p>
    <w:bookmarkEnd w:id="246"/>
    <w:bookmarkStart w:name="z269" w:id="247"/>
    <w:p>
      <w:pPr>
        <w:spacing w:after="0"/>
        <w:ind w:left="0"/>
        <w:jc w:val="both"/>
      </w:pPr>
      <w:r>
        <w:rPr>
          <w:rFonts w:ascii="Times New Roman"/>
          <w:b w:val="false"/>
          <w:i w:val="false"/>
          <w:color w:val="000000"/>
          <w:sz w:val="28"/>
        </w:rPr>
        <w:t>
      4) приостанавливать или прекращать выпуск продукции в обращение, в отношении которой имеется зарегистрированная декларация, если эта продукция не соответствует техническим требованиям, содержащимся в актах (документах), указанных в декларации.</w:t>
      </w:r>
    </w:p>
    <w:bookmarkEnd w:id="247"/>
    <w:bookmarkStart w:name="z270" w:id="248"/>
    <w:p>
      <w:pPr>
        <w:spacing w:after="0"/>
        <w:ind w:left="0"/>
        <w:jc w:val="both"/>
      </w:pPr>
      <w:r>
        <w:rPr>
          <w:rFonts w:ascii="Times New Roman"/>
          <w:b w:val="false"/>
          <w:i w:val="false"/>
          <w:color w:val="000000"/>
          <w:sz w:val="28"/>
        </w:rPr>
        <w:t>
      5) передавать пользователям декларации о соответствии сведения по праву пользования электронной декларации о соответствии, размещенные в реестре технического регулирования;</w:t>
      </w:r>
    </w:p>
    <w:bookmarkEnd w:id="248"/>
    <w:bookmarkStart w:name="z271" w:id="249"/>
    <w:p>
      <w:pPr>
        <w:spacing w:after="0"/>
        <w:ind w:left="0"/>
        <w:jc w:val="both"/>
      </w:pPr>
      <w:r>
        <w:rPr>
          <w:rFonts w:ascii="Times New Roman"/>
          <w:b w:val="false"/>
          <w:i w:val="false"/>
          <w:color w:val="000000"/>
          <w:sz w:val="28"/>
        </w:rPr>
        <w:t>
      6) вносить в реестр технического регулирования сведения по праву пользования электронной декларации о соответствии с указанием наименования пользователя декларации о соответствии, адрес его местонахождения и адрес места осуществления деятельности организации.</w:t>
      </w:r>
    </w:p>
    <w:bookmarkEnd w:id="249"/>
    <w:bookmarkStart w:name="z272" w:id="250"/>
    <w:p>
      <w:pPr>
        <w:spacing w:after="0"/>
        <w:ind w:left="0"/>
        <w:jc w:val="both"/>
      </w:pPr>
      <w:r>
        <w:rPr>
          <w:rFonts w:ascii="Times New Roman"/>
          <w:b w:val="false"/>
          <w:i w:val="false"/>
          <w:color w:val="000000"/>
          <w:sz w:val="28"/>
        </w:rPr>
        <w:t>
      9. Допускается использование на территории Республики Казахстан подлинника декларации о соответствии в случае, если лицом, принявшим декларацию о соответствии такой продукции, является лицо, указанное в таком документе в качестве заявителя при оценке соответствия ввозимой и реализуемой на рынке продукции обязательным требованиям.</w:t>
      </w:r>
    </w:p>
    <w:bookmarkEnd w:id="250"/>
    <w:bookmarkStart w:name="z273" w:id="251"/>
    <w:p>
      <w:pPr>
        <w:spacing w:after="0"/>
        <w:ind w:left="0"/>
        <w:jc w:val="both"/>
      </w:pPr>
      <w:r>
        <w:rPr>
          <w:rFonts w:ascii="Times New Roman"/>
          <w:b w:val="false"/>
          <w:i w:val="false"/>
          <w:color w:val="000000"/>
          <w:sz w:val="28"/>
        </w:rPr>
        <w:t>
      10. Не допускается использование на территории Республики Казахстан деклараций о соответствии, в случае если сведения по праву владения и пользования электронной декларации о соответствии отсутствуют в реестре технического регулирования.</w:t>
      </w:r>
    </w:p>
    <w:bookmarkEnd w:id="251"/>
    <w:bookmarkStart w:name="z274" w:id="252"/>
    <w:p>
      <w:pPr>
        <w:spacing w:after="0"/>
        <w:ind w:left="0"/>
        <w:jc w:val="both"/>
      </w:pPr>
      <w:r>
        <w:rPr>
          <w:rFonts w:ascii="Times New Roman"/>
          <w:b w:val="false"/>
          <w:i w:val="false"/>
          <w:color w:val="000000"/>
          <w:sz w:val="28"/>
        </w:rPr>
        <w:t>
      11. Лицо, принявшее декларацию о соответствии, несет установленную законодательством Республики Казахстан ответственность за поставку (реализацию) прошедшей процедуру подтверждения соответствия продукции, не отвечающей требованиям, установленным в технических регламентах указанных в сертификате соответствия.</w:t>
      </w:r>
    </w:p>
    <w:bookmarkEnd w:id="252"/>
    <w:bookmarkStart w:name="z275" w:id="253"/>
    <w:p>
      <w:pPr>
        <w:spacing w:after="0"/>
        <w:ind w:left="0"/>
        <w:jc w:val="both"/>
      </w:pPr>
      <w:r>
        <w:rPr>
          <w:rFonts w:ascii="Times New Roman"/>
          <w:b w:val="false"/>
          <w:i w:val="false"/>
          <w:color w:val="000000"/>
          <w:sz w:val="28"/>
        </w:rPr>
        <w:t>
      Нарушение лицом, принявшим декларацию о соответствии, порядка выдачи копий деклараций о соответствии другим юридическим лицам или индивидуальным предпринимателям для оформления копий деклараций о соответствии влечет за собой приостановление или отмену органом по подтверждению соответствия действия декларации о соответствии.</w:t>
      </w:r>
    </w:p>
    <w:bookmarkEnd w:id="253"/>
    <w:bookmarkStart w:name="z276" w:id="254"/>
    <w:p>
      <w:pPr>
        <w:spacing w:after="0"/>
        <w:ind w:left="0"/>
        <w:jc w:val="both"/>
      </w:pPr>
      <w:r>
        <w:rPr>
          <w:rFonts w:ascii="Times New Roman"/>
          <w:b w:val="false"/>
          <w:i w:val="false"/>
          <w:color w:val="000000"/>
          <w:sz w:val="28"/>
        </w:rPr>
        <w:t>
      12. Положения пункта 1 настоящей статьи касаются владельцев свидетельства о безопасности конструкции типа транспортного средства, одобрения типа транспортного средства с исключениями, предусмотренными соответствующим техническим регламентом Евразийского экономического союза.</w:t>
      </w:r>
    </w:p>
    <w:bookmarkEnd w:id="254"/>
    <w:p>
      <w:pPr>
        <w:spacing w:after="0"/>
        <w:ind w:left="0"/>
        <w:jc w:val="both"/>
      </w:pPr>
      <w:r>
        <w:rPr>
          <w:rFonts w:ascii="Times New Roman"/>
          <w:b/>
          <w:i w:val="false"/>
          <w:color w:val="000000"/>
          <w:sz w:val="28"/>
        </w:rPr>
        <w:t>Статья 18. Реестр технического регулирования</w:t>
      </w:r>
    </w:p>
    <w:bookmarkStart w:name="z278" w:id="255"/>
    <w:p>
      <w:pPr>
        <w:spacing w:after="0"/>
        <w:ind w:left="0"/>
        <w:jc w:val="both"/>
      </w:pPr>
      <w:r>
        <w:rPr>
          <w:rFonts w:ascii="Times New Roman"/>
          <w:b w:val="false"/>
          <w:i w:val="false"/>
          <w:color w:val="000000"/>
          <w:sz w:val="28"/>
        </w:rPr>
        <w:t>
      1. Реестр технического регулирования формируется на основе данных и сведений государственных органов в сфере разрешений и уведомлений, физических и юридических лиц, других центральных и местных исполнительных органов, а также Государственной корпорации "Правительство для граждан".</w:t>
      </w:r>
    </w:p>
    <w:bookmarkEnd w:id="255"/>
    <w:bookmarkStart w:name="z279" w:id="256"/>
    <w:p>
      <w:pPr>
        <w:spacing w:after="0"/>
        <w:ind w:left="0"/>
        <w:jc w:val="both"/>
      </w:pPr>
      <w:r>
        <w:rPr>
          <w:rFonts w:ascii="Times New Roman"/>
          <w:b w:val="false"/>
          <w:i w:val="false"/>
          <w:color w:val="000000"/>
          <w:sz w:val="28"/>
        </w:rPr>
        <w:t>
      2. Доступ к данным реестра технического регулирования для его пользователей осуществляется через веб-портал уполномоченного органа.</w:t>
      </w:r>
    </w:p>
    <w:bookmarkEnd w:id="256"/>
    <w:bookmarkStart w:name="z280" w:id="257"/>
    <w:p>
      <w:pPr>
        <w:spacing w:after="0"/>
        <w:ind w:left="0"/>
        <w:jc w:val="both"/>
      </w:pPr>
      <w:r>
        <w:rPr>
          <w:rFonts w:ascii="Times New Roman"/>
          <w:b w:val="false"/>
          <w:i w:val="false"/>
          <w:color w:val="000000"/>
          <w:sz w:val="28"/>
        </w:rPr>
        <w:t>
      3. Формирование, ведение и сопровождение реестра включает в себя:</w:t>
      </w:r>
    </w:p>
    <w:bookmarkEnd w:id="257"/>
    <w:bookmarkStart w:name="z281" w:id="258"/>
    <w:p>
      <w:pPr>
        <w:spacing w:after="0"/>
        <w:ind w:left="0"/>
        <w:jc w:val="both"/>
      </w:pPr>
      <w:r>
        <w:rPr>
          <w:rFonts w:ascii="Times New Roman"/>
          <w:b w:val="false"/>
          <w:i w:val="false"/>
          <w:color w:val="000000"/>
          <w:sz w:val="28"/>
        </w:rPr>
        <w:t>
      1) ведение, передачу и хранение данных реестра технического регулирования посредством информационной системы технического регулирования;</w:t>
      </w:r>
    </w:p>
    <w:bookmarkEnd w:id="258"/>
    <w:bookmarkStart w:name="z282" w:id="259"/>
    <w:p>
      <w:pPr>
        <w:spacing w:after="0"/>
        <w:ind w:left="0"/>
        <w:jc w:val="both"/>
      </w:pPr>
      <w:r>
        <w:rPr>
          <w:rFonts w:ascii="Times New Roman"/>
          <w:b w:val="false"/>
          <w:i w:val="false"/>
          <w:color w:val="000000"/>
          <w:sz w:val="28"/>
        </w:rPr>
        <w:t>
      2) предоставление сведений и информации государственным органам, обладающим правом на получение информации, включенной в информационную систему технического регулирования в соответствии с законами Республики Казахстан;</w:t>
      </w:r>
    </w:p>
    <w:bookmarkEnd w:id="259"/>
    <w:bookmarkStart w:name="z283" w:id="260"/>
    <w:p>
      <w:pPr>
        <w:spacing w:after="0"/>
        <w:ind w:left="0"/>
        <w:jc w:val="both"/>
      </w:pPr>
      <w:r>
        <w:rPr>
          <w:rFonts w:ascii="Times New Roman"/>
          <w:b w:val="false"/>
          <w:i w:val="false"/>
          <w:color w:val="000000"/>
          <w:sz w:val="28"/>
        </w:rPr>
        <w:t>
      3) оказание электронных услуг пользователям посредством информационной системы технического регулирования;</w:t>
      </w:r>
    </w:p>
    <w:bookmarkEnd w:id="260"/>
    <w:bookmarkStart w:name="z284" w:id="261"/>
    <w:p>
      <w:pPr>
        <w:spacing w:after="0"/>
        <w:ind w:left="0"/>
        <w:jc w:val="both"/>
      </w:pPr>
      <w:r>
        <w:rPr>
          <w:rFonts w:ascii="Times New Roman"/>
          <w:b w:val="false"/>
          <w:i w:val="false"/>
          <w:color w:val="000000"/>
          <w:sz w:val="28"/>
        </w:rPr>
        <w:t>
      4) публикацию сведений и информации из реестра технического регулирования;</w:t>
      </w:r>
    </w:p>
    <w:bookmarkEnd w:id="261"/>
    <w:bookmarkStart w:name="z285" w:id="262"/>
    <w:p>
      <w:pPr>
        <w:spacing w:after="0"/>
        <w:ind w:left="0"/>
        <w:jc w:val="both"/>
      </w:pPr>
      <w:r>
        <w:rPr>
          <w:rFonts w:ascii="Times New Roman"/>
          <w:b w:val="false"/>
          <w:i w:val="false"/>
          <w:color w:val="000000"/>
          <w:sz w:val="28"/>
        </w:rPr>
        <w:t>
      5) иные функции в соответствии с законодательством Республики Казахстан.</w:t>
      </w:r>
    </w:p>
    <w:bookmarkEnd w:id="262"/>
    <w:bookmarkStart w:name="z286" w:id="263"/>
    <w:p>
      <w:pPr>
        <w:spacing w:after="0"/>
        <w:ind w:left="0"/>
        <w:jc w:val="left"/>
      </w:pPr>
      <w:r>
        <w:rPr>
          <w:rFonts w:ascii="Times New Roman"/>
          <w:b/>
          <w:i w:val="false"/>
          <w:color w:val="000000"/>
        </w:rPr>
        <w:t xml:space="preserve"> Глава 2. Технические регламенты</w:t>
      </w:r>
    </w:p>
    <w:bookmarkEnd w:id="263"/>
    <w:p>
      <w:pPr>
        <w:spacing w:after="0"/>
        <w:ind w:left="0"/>
        <w:jc w:val="both"/>
      </w:pPr>
      <w:r>
        <w:rPr>
          <w:rFonts w:ascii="Times New Roman"/>
          <w:b/>
          <w:i w:val="false"/>
          <w:color w:val="000000"/>
          <w:sz w:val="28"/>
        </w:rPr>
        <w:t>Статья 19. Общие положения</w:t>
      </w:r>
    </w:p>
    <w:bookmarkStart w:name="z288" w:id="264"/>
    <w:p>
      <w:pPr>
        <w:spacing w:after="0"/>
        <w:ind w:left="0"/>
        <w:jc w:val="both"/>
      </w:pPr>
      <w:r>
        <w:rPr>
          <w:rFonts w:ascii="Times New Roman"/>
          <w:b w:val="false"/>
          <w:i w:val="false"/>
          <w:color w:val="000000"/>
          <w:sz w:val="28"/>
        </w:rPr>
        <w:t>
      1. Технические регламенты разрабатываются и применяются в целях, предусмотренных пунктом 1 статьи 4 настоящего Закона.</w:t>
      </w:r>
    </w:p>
    <w:bookmarkEnd w:id="264"/>
    <w:bookmarkStart w:name="z289" w:id="265"/>
    <w:p>
      <w:pPr>
        <w:spacing w:after="0"/>
        <w:ind w:left="0"/>
        <w:jc w:val="both"/>
      </w:pPr>
      <w:r>
        <w:rPr>
          <w:rFonts w:ascii="Times New Roman"/>
          <w:b w:val="false"/>
          <w:i w:val="false"/>
          <w:color w:val="000000"/>
          <w:sz w:val="28"/>
        </w:rPr>
        <w:t>
      2. Требования утвержденных (принятых) и введенных в действие (вступивших в силу) технических регламентов Республики Казахстан и технических регламентов Евразийского экономического союза являются обязательными для соблюдения всеми субъектами государственной системы технического регулирования.</w:t>
      </w:r>
    </w:p>
    <w:bookmarkEnd w:id="265"/>
    <w:bookmarkStart w:name="z290" w:id="266"/>
    <w:p>
      <w:pPr>
        <w:spacing w:after="0"/>
        <w:ind w:left="0"/>
        <w:jc w:val="both"/>
      </w:pPr>
      <w:r>
        <w:rPr>
          <w:rFonts w:ascii="Times New Roman"/>
          <w:b w:val="false"/>
          <w:i w:val="false"/>
          <w:color w:val="000000"/>
          <w:sz w:val="28"/>
        </w:rPr>
        <w:t>
      3. Требования, установленные техническими регламентами, являются обязательными, имеют прямое действие на всей территории Республики Казахстан и могут быть изменены посредством внесения изменений и (или) дополнений в соответствующие технические регламенты.</w:t>
      </w:r>
    </w:p>
    <w:bookmarkEnd w:id="266"/>
    <w:bookmarkStart w:name="z291" w:id="267"/>
    <w:p>
      <w:pPr>
        <w:spacing w:after="0"/>
        <w:ind w:left="0"/>
        <w:jc w:val="both"/>
      </w:pPr>
      <w:r>
        <w:rPr>
          <w:rFonts w:ascii="Times New Roman"/>
          <w:b w:val="false"/>
          <w:i w:val="false"/>
          <w:color w:val="000000"/>
          <w:sz w:val="28"/>
        </w:rPr>
        <w:t>
      4. Для продукции либо продукции и связанных с требованиями к продукции процессов разработки, проектирования, изысканий, производства, строительства, монтажа, наладки, эксплуатации (использования), хранения, перевозки (транспортирования), реализации и утилизации, в отношении которых не введены в действие (не вступили в силу) технические регламенты Евразийского экономического союза, действуют требования технических регламентов Республики Казахстан и иных нормативных правовых актов Республики Казахстан либо решений Евразийской экономической комиссии.</w:t>
      </w:r>
    </w:p>
    <w:bookmarkEnd w:id="267"/>
    <w:bookmarkStart w:name="z292" w:id="268"/>
    <w:p>
      <w:pPr>
        <w:spacing w:after="0"/>
        <w:ind w:left="0"/>
        <w:jc w:val="both"/>
      </w:pPr>
      <w:r>
        <w:rPr>
          <w:rFonts w:ascii="Times New Roman"/>
          <w:b w:val="false"/>
          <w:i w:val="false"/>
          <w:color w:val="000000"/>
          <w:sz w:val="28"/>
        </w:rPr>
        <w:t>
      5. При производстве в Республике Казахстан продукции, предназначенной для реализации на экспорт за пределы таможенной территории Евразийского экономического союза, если условиями внешнеторгового договора определены иные технические требования, чем те, которые установлены техническими регламентами Республики Казахстан или техническими регламентами Евразийского экономического союза, применяются условия такого договора.</w:t>
      </w:r>
    </w:p>
    <w:bookmarkEnd w:id="268"/>
    <w:bookmarkStart w:name="z293" w:id="269"/>
    <w:p>
      <w:pPr>
        <w:spacing w:after="0"/>
        <w:ind w:left="0"/>
        <w:jc w:val="both"/>
      </w:pPr>
      <w:r>
        <w:rPr>
          <w:rFonts w:ascii="Times New Roman"/>
          <w:b w:val="false"/>
          <w:i w:val="false"/>
          <w:color w:val="000000"/>
          <w:sz w:val="28"/>
        </w:rPr>
        <w:t>
      6. Требования, определенные техническими регламентами к процессам, устанавливаются и применяются только в случае, если они могут повлиять на достижение целей, предусмотренных пунктом 1 статьи 4 настоящего Закона.</w:t>
      </w:r>
    </w:p>
    <w:bookmarkEnd w:id="269"/>
    <w:bookmarkStart w:name="z294" w:id="270"/>
    <w:p>
      <w:pPr>
        <w:spacing w:after="0"/>
        <w:ind w:left="0"/>
        <w:jc w:val="both"/>
      </w:pPr>
      <w:r>
        <w:rPr>
          <w:rFonts w:ascii="Times New Roman"/>
          <w:b w:val="false"/>
          <w:i w:val="false"/>
          <w:color w:val="000000"/>
          <w:sz w:val="28"/>
        </w:rPr>
        <w:t>
      7. Требования, установленные техническими регламентами, не должны создавать препятствия для предпринимательской деятельности в большей степени, чем это необходимо для выполнения целей, предусмотренных пунктом 1 статьи 4 настоящего Закона.</w:t>
      </w:r>
    </w:p>
    <w:bookmarkEnd w:id="270"/>
    <w:bookmarkStart w:name="z295" w:id="271"/>
    <w:p>
      <w:pPr>
        <w:spacing w:after="0"/>
        <w:ind w:left="0"/>
        <w:jc w:val="both"/>
      </w:pPr>
      <w:r>
        <w:rPr>
          <w:rFonts w:ascii="Times New Roman"/>
          <w:b w:val="false"/>
          <w:i w:val="false"/>
          <w:color w:val="000000"/>
          <w:sz w:val="28"/>
        </w:rPr>
        <w:t>
      8. В случае несоответствия технического регламента положениям статьи 4 настоящего Закона, интересам государственной политики, развитию материально-технической базы и уровню научно-технического развития, а также международным договорам, ратифицированным Республикой Казахстан, государственный орган, разработавший технический регламент обязан начать процедуру отмены или внесения изменений в такой нормативный правовой акт.</w:t>
      </w:r>
    </w:p>
    <w:bookmarkEnd w:id="271"/>
    <w:bookmarkStart w:name="z296" w:id="272"/>
    <w:p>
      <w:pPr>
        <w:spacing w:after="0"/>
        <w:ind w:left="0"/>
        <w:jc w:val="both"/>
      </w:pPr>
      <w:r>
        <w:rPr>
          <w:rFonts w:ascii="Times New Roman"/>
          <w:b w:val="false"/>
          <w:i w:val="false"/>
          <w:color w:val="000000"/>
          <w:sz w:val="28"/>
        </w:rPr>
        <w:t>
      9. Технический регламент должен предусматривать срок и условия введения его в действие, устанавливающие время переходного периода, в течение которого должны быть учтены вопросы для введения в действие технического регламента, разработки и (или) корректировки нормативной или технической документации, а также вопросы, связанные с выпуском продукции.</w:t>
      </w:r>
    </w:p>
    <w:bookmarkEnd w:id="272"/>
    <w:bookmarkStart w:name="z297" w:id="273"/>
    <w:p>
      <w:pPr>
        <w:spacing w:after="0"/>
        <w:ind w:left="0"/>
        <w:jc w:val="both"/>
      </w:pPr>
      <w:r>
        <w:rPr>
          <w:rFonts w:ascii="Times New Roman"/>
          <w:b w:val="false"/>
          <w:i w:val="false"/>
          <w:color w:val="000000"/>
          <w:sz w:val="28"/>
        </w:rPr>
        <w:t>
      10. Требования технических регламентов считаются выполненными, если при производстве продукции использовались взаимосвязанные стандарты.</w:t>
      </w:r>
    </w:p>
    <w:bookmarkEnd w:id="273"/>
    <w:bookmarkStart w:name="z298" w:id="274"/>
    <w:p>
      <w:pPr>
        <w:spacing w:after="0"/>
        <w:ind w:left="0"/>
        <w:jc w:val="both"/>
      </w:pPr>
      <w:r>
        <w:rPr>
          <w:rFonts w:ascii="Times New Roman"/>
          <w:b w:val="false"/>
          <w:i w:val="false"/>
          <w:color w:val="000000"/>
          <w:sz w:val="28"/>
        </w:rPr>
        <w:t>
      Анализ и систематизация взаимосвязанных стандартов осуществляются Национальным органом по стандартизации в соответствии с законодательством Республики Казахстан в сфере стандартизации.</w:t>
      </w:r>
    </w:p>
    <w:bookmarkEnd w:id="274"/>
    <w:bookmarkStart w:name="z299" w:id="275"/>
    <w:p>
      <w:pPr>
        <w:spacing w:after="0"/>
        <w:ind w:left="0"/>
        <w:jc w:val="both"/>
      </w:pPr>
      <w:r>
        <w:rPr>
          <w:rFonts w:ascii="Times New Roman"/>
          <w:b w:val="false"/>
          <w:i w:val="false"/>
          <w:color w:val="000000"/>
          <w:sz w:val="28"/>
        </w:rPr>
        <w:t>
      При производстве продукции могут использоваться документы по стандартизации при условии обеспечения ими выполнения требований и норм, установленных техническими регламентами.</w:t>
      </w:r>
    </w:p>
    <w:bookmarkEnd w:id="275"/>
    <w:bookmarkStart w:name="z300" w:id="276"/>
    <w:p>
      <w:pPr>
        <w:spacing w:after="0"/>
        <w:ind w:left="0"/>
        <w:jc w:val="both"/>
      </w:pPr>
      <w:r>
        <w:rPr>
          <w:rFonts w:ascii="Times New Roman"/>
          <w:b w:val="false"/>
          <w:i w:val="false"/>
          <w:color w:val="000000"/>
          <w:sz w:val="28"/>
        </w:rPr>
        <w:t>
      11. При отсутствии в технических регламентах схем подтверждения соответствия продукции, они определяются в национальных стандартах.</w:t>
      </w:r>
    </w:p>
    <w:bookmarkEnd w:id="276"/>
    <w:p>
      <w:pPr>
        <w:spacing w:after="0"/>
        <w:ind w:left="0"/>
        <w:jc w:val="both"/>
      </w:pPr>
      <w:r>
        <w:rPr>
          <w:rFonts w:ascii="Times New Roman"/>
          <w:b/>
          <w:i w:val="false"/>
          <w:color w:val="000000"/>
          <w:sz w:val="28"/>
        </w:rPr>
        <w:t>Статья 20. Содержание технических регламентов</w:t>
      </w:r>
    </w:p>
    <w:bookmarkStart w:name="z302" w:id="277"/>
    <w:p>
      <w:pPr>
        <w:spacing w:after="0"/>
        <w:ind w:left="0"/>
        <w:jc w:val="both"/>
      </w:pPr>
      <w:r>
        <w:rPr>
          <w:rFonts w:ascii="Times New Roman"/>
          <w:b w:val="false"/>
          <w:i w:val="false"/>
          <w:color w:val="000000"/>
          <w:sz w:val="28"/>
        </w:rPr>
        <w:t>
      1. Технические регламенты с учетом степени риска причинения вреда устанавливают минимально необходимые требования, обеспечивающие безопасность продукции, процессов.</w:t>
      </w:r>
    </w:p>
    <w:bookmarkEnd w:id="277"/>
    <w:bookmarkStart w:name="z303" w:id="278"/>
    <w:p>
      <w:pPr>
        <w:spacing w:after="0"/>
        <w:ind w:left="0"/>
        <w:jc w:val="both"/>
      </w:pPr>
      <w:r>
        <w:rPr>
          <w:rFonts w:ascii="Times New Roman"/>
          <w:b w:val="false"/>
          <w:i w:val="false"/>
          <w:color w:val="000000"/>
          <w:sz w:val="28"/>
        </w:rPr>
        <w:t>
      2. Технический регламент должен содержать:</w:t>
      </w:r>
    </w:p>
    <w:bookmarkEnd w:id="278"/>
    <w:bookmarkStart w:name="z304" w:id="279"/>
    <w:p>
      <w:pPr>
        <w:spacing w:after="0"/>
        <w:ind w:left="0"/>
        <w:jc w:val="both"/>
      </w:pPr>
      <w:r>
        <w:rPr>
          <w:rFonts w:ascii="Times New Roman"/>
          <w:b w:val="false"/>
          <w:i w:val="false"/>
          <w:color w:val="000000"/>
          <w:sz w:val="28"/>
        </w:rPr>
        <w:t>
      1) исчерпывающий перечень продукции, процессов, на которые распространяются его требования;</w:t>
      </w:r>
    </w:p>
    <w:bookmarkEnd w:id="279"/>
    <w:bookmarkStart w:name="z305" w:id="280"/>
    <w:p>
      <w:pPr>
        <w:spacing w:after="0"/>
        <w:ind w:left="0"/>
        <w:jc w:val="both"/>
      </w:pPr>
      <w:r>
        <w:rPr>
          <w:rFonts w:ascii="Times New Roman"/>
          <w:b w:val="false"/>
          <w:i w:val="false"/>
          <w:color w:val="000000"/>
          <w:sz w:val="28"/>
        </w:rPr>
        <w:t>
      2) требования к характеристикам продукции, процессам, обеспечивающим достижение целей принятия технического регламента.</w:t>
      </w:r>
    </w:p>
    <w:bookmarkEnd w:id="280"/>
    <w:bookmarkStart w:name="z306" w:id="281"/>
    <w:p>
      <w:pPr>
        <w:spacing w:after="0"/>
        <w:ind w:left="0"/>
        <w:jc w:val="both"/>
      </w:pPr>
      <w:r>
        <w:rPr>
          <w:rFonts w:ascii="Times New Roman"/>
          <w:b w:val="false"/>
          <w:i w:val="false"/>
          <w:color w:val="000000"/>
          <w:sz w:val="28"/>
        </w:rPr>
        <w:t>
      В техническом регламенте могут содержаться правила отбора проб и испытаний продукции, правила и формы подтверждения соответствия (в том числе схемы подтверждения соответствия) и (или) требования к терминологии, упаковке, маркировке или этикетированию и правилам их нанесения.</w:t>
      </w:r>
    </w:p>
    <w:bookmarkEnd w:id="281"/>
    <w:bookmarkStart w:name="z307" w:id="282"/>
    <w:p>
      <w:pPr>
        <w:spacing w:after="0"/>
        <w:ind w:left="0"/>
        <w:jc w:val="both"/>
      </w:pPr>
      <w:r>
        <w:rPr>
          <w:rFonts w:ascii="Times New Roman"/>
          <w:b w:val="false"/>
          <w:i w:val="false"/>
          <w:color w:val="000000"/>
          <w:sz w:val="28"/>
        </w:rPr>
        <w:t>
      3. Технический регламент не должен содержать требования к конструкции и исполнению продукции, за исключением случаев, когда из-за отсутствия требований к конструкции и исполнению с учетом степени риска причинения вреда не обеспечивается достижение целей, предусмотренных пунктом 1 статьи 4 настоящего Закона.</w:t>
      </w:r>
    </w:p>
    <w:bookmarkEnd w:id="282"/>
    <w:bookmarkStart w:name="z308" w:id="283"/>
    <w:p>
      <w:pPr>
        <w:spacing w:after="0"/>
        <w:ind w:left="0"/>
        <w:jc w:val="both"/>
      </w:pPr>
      <w:r>
        <w:rPr>
          <w:rFonts w:ascii="Times New Roman"/>
          <w:b w:val="false"/>
          <w:i w:val="false"/>
          <w:color w:val="000000"/>
          <w:sz w:val="28"/>
        </w:rPr>
        <w:t>
      4. Нормы и международные, региональные стандарты и стандарты иностранных государств могут применяться в качестве основы при разработке технических регламентов полностью или частично, если они соответствуют целям, предусмотренным пунктом 1 статьи 4 настоящего Закона.</w:t>
      </w:r>
    </w:p>
    <w:bookmarkEnd w:id="283"/>
    <w:bookmarkStart w:name="z309" w:id="284"/>
    <w:p>
      <w:pPr>
        <w:spacing w:after="0"/>
        <w:ind w:left="0"/>
        <w:jc w:val="both"/>
      </w:pPr>
      <w:r>
        <w:rPr>
          <w:rFonts w:ascii="Times New Roman"/>
          <w:b w:val="false"/>
          <w:i w:val="false"/>
          <w:color w:val="000000"/>
          <w:sz w:val="28"/>
        </w:rPr>
        <w:t>
      5. В случае, если невозможно определить требования к продукции, длительное использование которой может причинить вред, нанесение которого зависит от факторов, не позволяющих определить степень допустимого риска, технический регламент должен содержать требования, касающиеся информирования потребителя о возможном вреде продукции и факторах, от которых он зависит.</w:t>
      </w:r>
    </w:p>
    <w:bookmarkEnd w:id="284"/>
    <w:bookmarkStart w:name="z310" w:id="285"/>
    <w:p>
      <w:pPr>
        <w:spacing w:after="0"/>
        <w:ind w:left="0"/>
        <w:jc w:val="both"/>
      </w:pPr>
      <w:r>
        <w:rPr>
          <w:rFonts w:ascii="Times New Roman"/>
          <w:b w:val="false"/>
          <w:i w:val="false"/>
          <w:color w:val="000000"/>
          <w:sz w:val="28"/>
        </w:rPr>
        <w:t>
      6. В технических регламентах с учетом степени риска причинения вреда могут содержаться специальные требования:</w:t>
      </w:r>
    </w:p>
    <w:bookmarkEnd w:id="285"/>
    <w:bookmarkStart w:name="z311" w:id="286"/>
    <w:p>
      <w:pPr>
        <w:spacing w:after="0"/>
        <w:ind w:left="0"/>
        <w:jc w:val="both"/>
      </w:pPr>
      <w:r>
        <w:rPr>
          <w:rFonts w:ascii="Times New Roman"/>
          <w:b w:val="false"/>
          <w:i w:val="false"/>
          <w:color w:val="000000"/>
          <w:sz w:val="28"/>
        </w:rPr>
        <w:t>
      1) обеспечивающие защиту отдельных категорий граждан (несовершеннолетних, беременных женщин, кормящих матерей, инвалидов.);</w:t>
      </w:r>
    </w:p>
    <w:bookmarkEnd w:id="286"/>
    <w:bookmarkStart w:name="z312" w:id="287"/>
    <w:p>
      <w:pPr>
        <w:spacing w:after="0"/>
        <w:ind w:left="0"/>
        <w:jc w:val="both"/>
      </w:pPr>
      <w:r>
        <w:rPr>
          <w:rFonts w:ascii="Times New Roman"/>
          <w:b w:val="false"/>
          <w:i w:val="false"/>
          <w:color w:val="000000"/>
          <w:sz w:val="28"/>
        </w:rPr>
        <w:t>
      2) применяемые в отдельных административно-территориальных единицах Республики Казахстан, если отсутствие таких требований в силу климатических и географических особенностей приведет к недостижению целей, предусмотренных пунктом 1 статьи 4 настоящего Закона;</w:t>
      </w:r>
    </w:p>
    <w:bookmarkEnd w:id="287"/>
    <w:bookmarkStart w:name="z313" w:id="288"/>
    <w:p>
      <w:pPr>
        <w:spacing w:after="0"/>
        <w:ind w:left="0"/>
        <w:jc w:val="both"/>
      </w:pPr>
      <w:r>
        <w:rPr>
          <w:rFonts w:ascii="Times New Roman"/>
          <w:b w:val="false"/>
          <w:i w:val="false"/>
          <w:color w:val="000000"/>
          <w:sz w:val="28"/>
        </w:rPr>
        <w:t>
      3) к трансграничным опасным производственным объектам, которые в случае чрезвычайных ситуаций техногенного характера представляют угрозу жизни и здоровью человека, окружающей среде Республики Казахстан и других, сопредельных государств.</w:t>
      </w:r>
    </w:p>
    <w:bookmarkEnd w:id="288"/>
    <w:bookmarkStart w:name="z314" w:id="289"/>
    <w:p>
      <w:pPr>
        <w:spacing w:after="0"/>
        <w:ind w:left="0"/>
        <w:jc w:val="both"/>
      </w:pPr>
      <w:r>
        <w:rPr>
          <w:rFonts w:ascii="Times New Roman"/>
          <w:b w:val="false"/>
          <w:i w:val="false"/>
          <w:color w:val="000000"/>
          <w:sz w:val="28"/>
        </w:rPr>
        <w:t>
      7. В технических регламентах устанавливаются требования, обеспечивающие безопасность продукции, процессов.</w:t>
      </w:r>
    </w:p>
    <w:bookmarkEnd w:id="289"/>
    <w:bookmarkStart w:name="z315" w:id="290"/>
    <w:p>
      <w:pPr>
        <w:spacing w:after="0"/>
        <w:ind w:left="0"/>
        <w:jc w:val="both"/>
      </w:pPr>
      <w:r>
        <w:rPr>
          <w:rFonts w:ascii="Times New Roman"/>
          <w:b w:val="false"/>
          <w:i w:val="false"/>
          <w:color w:val="000000"/>
          <w:sz w:val="28"/>
        </w:rPr>
        <w:t>
      8. Не допускается внесение изменений и дополнений в технический регламент, содержащий требования к безопасности продукции и процессам ее жизненного цикла, ниже установленных в принятых технических регламентах.</w:t>
      </w:r>
    </w:p>
    <w:bookmarkEnd w:id="290"/>
    <w:p>
      <w:pPr>
        <w:spacing w:after="0"/>
        <w:ind w:left="0"/>
        <w:jc w:val="both"/>
      </w:pPr>
      <w:r>
        <w:rPr>
          <w:rFonts w:ascii="Times New Roman"/>
          <w:b/>
          <w:i w:val="false"/>
          <w:color w:val="000000"/>
          <w:sz w:val="28"/>
        </w:rPr>
        <w:t>Статья 21. Особенности разработки, экспертизы, принятия, изменения и отмены технического регламента</w:t>
      </w:r>
    </w:p>
    <w:bookmarkStart w:name="z317" w:id="291"/>
    <w:p>
      <w:pPr>
        <w:spacing w:after="0"/>
        <w:ind w:left="0"/>
        <w:jc w:val="both"/>
      </w:pPr>
      <w:r>
        <w:rPr>
          <w:rFonts w:ascii="Times New Roman"/>
          <w:b w:val="false"/>
          <w:i w:val="false"/>
          <w:color w:val="000000"/>
          <w:sz w:val="28"/>
        </w:rPr>
        <w:t>
      1. Технический регламент, изменения и (или) дополнения в технический регламент разрабатываются, принимаются и подлежат отмене в установленном порядке с учетом положений настоящего Закона.</w:t>
      </w:r>
    </w:p>
    <w:bookmarkEnd w:id="291"/>
    <w:bookmarkStart w:name="z318" w:id="292"/>
    <w:p>
      <w:pPr>
        <w:spacing w:after="0"/>
        <w:ind w:left="0"/>
        <w:jc w:val="both"/>
      </w:pPr>
      <w:r>
        <w:rPr>
          <w:rFonts w:ascii="Times New Roman"/>
          <w:b w:val="false"/>
          <w:i w:val="false"/>
          <w:color w:val="000000"/>
          <w:sz w:val="28"/>
        </w:rPr>
        <w:t>
      2. Предложения по разработке, изменению, дополнению или отмене технического регламента подготавливаются государственными органами, в компетенцию которых входит установление обязательных правил и норм, с учетом предложений технических комитетов по стандартизации, Национальной палаты предпринимателей Республики Казахстан, Национального органа по стандартизации, заинтересованных сторон и предоставляются в уполномоченный орган.</w:t>
      </w:r>
    </w:p>
    <w:bookmarkEnd w:id="292"/>
    <w:bookmarkStart w:name="z319" w:id="293"/>
    <w:p>
      <w:pPr>
        <w:spacing w:after="0"/>
        <w:ind w:left="0"/>
        <w:jc w:val="both"/>
      </w:pPr>
      <w:r>
        <w:rPr>
          <w:rFonts w:ascii="Times New Roman"/>
          <w:b w:val="false"/>
          <w:i w:val="false"/>
          <w:color w:val="000000"/>
          <w:sz w:val="28"/>
        </w:rPr>
        <w:t>
      3. Уполномоченный орган формирует и утверждает проект плана по разработке технических регламентов. Утвержденный план по разработке технических регламентов подлежит опубликованию на интернет-ресурсе уполномоченного органа в течение десяти календарных дней с даты утверждения в установленном порядке.</w:t>
      </w:r>
    </w:p>
    <w:bookmarkEnd w:id="293"/>
    <w:bookmarkStart w:name="z320" w:id="294"/>
    <w:p>
      <w:pPr>
        <w:spacing w:after="0"/>
        <w:ind w:left="0"/>
        <w:jc w:val="both"/>
      </w:pPr>
      <w:r>
        <w:rPr>
          <w:rFonts w:ascii="Times New Roman"/>
          <w:b w:val="false"/>
          <w:i w:val="false"/>
          <w:color w:val="000000"/>
          <w:sz w:val="28"/>
        </w:rPr>
        <w:t>
      Не допускается финансирование работ по разработке технических регламентов за счет бюджетных средств, не предусмотренных в плане по разработке технических регламентов.</w:t>
      </w:r>
    </w:p>
    <w:bookmarkEnd w:id="294"/>
    <w:bookmarkStart w:name="z321" w:id="295"/>
    <w:p>
      <w:pPr>
        <w:spacing w:after="0"/>
        <w:ind w:left="0"/>
        <w:jc w:val="both"/>
      </w:pPr>
      <w:r>
        <w:rPr>
          <w:rFonts w:ascii="Times New Roman"/>
          <w:b w:val="false"/>
          <w:i w:val="false"/>
          <w:color w:val="000000"/>
          <w:sz w:val="28"/>
        </w:rPr>
        <w:t>
      4. Государственный орган, разработавший проект технического регламента, размещает на интернет-ресурсе уполномоченного органа уведомление установленной формы о разработке проекта, изменений и (или) дополнений или отмене технического регламента не позднее тридцати календарных дней с момента начала разработки проекта, изменений и дополнений или отмены нормативного правового акта.</w:t>
      </w:r>
    </w:p>
    <w:bookmarkEnd w:id="295"/>
    <w:bookmarkStart w:name="z322" w:id="296"/>
    <w:p>
      <w:pPr>
        <w:spacing w:after="0"/>
        <w:ind w:left="0"/>
        <w:jc w:val="both"/>
      </w:pPr>
      <w:r>
        <w:rPr>
          <w:rFonts w:ascii="Times New Roman"/>
          <w:b w:val="false"/>
          <w:i w:val="false"/>
          <w:color w:val="000000"/>
          <w:sz w:val="28"/>
        </w:rPr>
        <w:t>
      5. Государственный орган, разработавший проект технического регламента:</w:t>
      </w:r>
    </w:p>
    <w:bookmarkEnd w:id="296"/>
    <w:bookmarkStart w:name="z323" w:id="297"/>
    <w:p>
      <w:pPr>
        <w:spacing w:after="0"/>
        <w:ind w:left="0"/>
        <w:jc w:val="both"/>
      </w:pPr>
      <w:r>
        <w:rPr>
          <w:rFonts w:ascii="Times New Roman"/>
          <w:b w:val="false"/>
          <w:i w:val="false"/>
          <w:color w:val="000000"/>
          <w:sz w:val="28"/>
        </w:rPr>
        <w:t>
      1) организует публичное обсуждение проекта;</w:t>
      </w:r>
    </w:p>
    <w:bookmarkEnd w:id="297"/>
    <w:bookmarkStart w:name="z324" w:id="298"/>
    <w:p>
      <w:pPr>
        <w:spacing w:after="0"/>
        <w:ind w:left="0"/>
        <w:jc w:val="both"/>
      </w:pPr>
      <w:r>
        <w:rPr>
          <w:rFonts w:ascii="Times New Roman"/>
          <w:b w:val="false"/>
          <w:i w:val="false"/>
          <w:color w:val="000000"/>
          <w:sz w:val="28"/>
        </w:rPr>
        <w:t>
      2) дорабатывает проект с учетом полученных замечаний и размещает в информационной системе общего пользования;</w:t>
      </w:r>
    </w:p>
    <w:bookmarkEnd w:id="298"/>
    <w:bookmarkStart w:name="z325" w:id="299"/>
    <w:p>
      <w:pPr>
        <w:spacing w:after="0"/>
        <w:ind w:left="0"/>
        <w:jc w:val="both"/>
      </w:pPr>
      <w:r>
        <w:rPr>
          <w:rFonts w:ascii="Times New Roman"/>
          <w:b w:val="false"/>
          <w:i w:val="false"/>
          <w:color w:val="000000"/>
          <w:sz w:val="28"/>
        </w:rPr>
        <w:t>
      3) предоставляет по запросу заинтересованным сторонам полученные замечания к проекту технического регламента;</w:t>
      </w:r>
    </w:p>
    <w:bookmarkEnd w:id="299"/>
    <w:bookmarkStart w:name="z326" w:id="300"/>
    <w:p>
      <w:pPr>
        <w:spacing w:after="0"/>
        <w:ind w:left="0"/>
        <w:jc w:val="both"/>
      </w:pPr>
      <w:r>
        <w:rPr>
          <w:rFonts w:ascii="Times New Roman"/>
          <w:b w:val="false"/>
          <w:i w:val="false"/>
          <w:color w:val="000000"/>
          <w:sz w:val="28"/>
        </w:rPr>
        <w:t>
      4) формирует перечень взаимосвязанных стандартов, в результате применения которых обеспечивается соблюдение требований технического регламента, а также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(подтверждения) соответствия продукции (далее - перечни), которые оформляются в виде приложения к проекту технического регламента.</w:t>
      </w:r>
    </w:p>
    <w:bookmarkEnd w:id="300"/>
    <w:bookmarkStart w:name="z327" w:id="301"/>
    <w:p>
      <w:pPr>
        <w:spacing w:after="0"/>
        <w:ind w:left="0"/>
        <w:jc w:val="both"/>
      </w:pPr>
      <w:r>
        <w:rPr>
          <w:rFonts w:ascii="Times New Roman"/>
          <w:b w:val="false"/>
          <w:i w:val="false"/>
          <w:color w:val="000000"/>
          <w:sz w:val="28"/>
        </w:rPr>
        <w:t>
      Перечень взаимосвязанных стандартов, в результате применения которых обеспечивается соблюдение требований технического регламента, не формируется в случае, когда требования технического регламента могут быть выполнены непосредственно.</w:t>
      </w:r>
    </w:p>
    <w:bookmarkEnd w:id="301"/>
    <w:bookmarkStart w:name="z328" w:id="302"/>
    <w:p>
      <w:pPr>
        <w:spacing w:after="0"/>
        <w:ind w:left="0"/>
        <w:jc w:val="both"/>
      </w:pPr>
      <w:r>
        <w:rPr>
          <w:rFonts w:ascii="Times New Roman"/>
          <w:b w:val="false"/>
          <w:i w:val="false"/>
          <w:color w:val="000000"/>
          <w:sz w:val="28"/>
        </w:rPr>
        <w:t>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(подтверждения) соответствия продукции (далее - перечень взаимосвязанных стандартов, содержащих правила и методы) не формируется в случаях, когда технический регламент не содержит требований о проведении оценки соответствия либо когда оценка соответствия требованиям технического регламента может быть осуществлена без проведения исследований (испытаний) и измерений.</w:t>
      </w:r>
    </w:p>
    <w:bookmarkEnd w:id="302"/>
    <w:bookmarkStart w:name="z329" w:id="303"/>
    <w:p>
      <w:pPr>
        <w:spacing w:after="0"/>
        <w:ind w:left="0"/>
        <w:jc w:val="both"/>
      </w:pPr>
      <w:r>
        <w:rPr>
          <w:rFonts w:ascii="Times New Roman"/>
          <w:b w:val="false"/>
          <w:i w:val="false"/>
          <w:color w:val="000000"/>
          <w:sz w:val="28"/>
        </w:rPr>
        <w:t>
      В перечень стандартов, содержащих правила и методы, включаются национальные стандарты и (или) межгосударственные стандарты, а в случае их отсутствия - методики выполнения измерений, которые являются обязательными для осуществления оценки (подтверждения) соответствия продукции.</w:t>
      </w:r>
    </w:p>
    <w:bookmarkEnd w:id="303"/>
    <w:bookmarkStart w:name="z330" w:id="304"/>
    <w:p>
      <w:pPr>
        <w:spacing w:after="0"/>
        <w:ind w:left="0"/>
        <w:jc w:val="both"/>
      </w:pPr>
      <w:r>
        <w:rPr>
          <w:rFonts w:ascii="Times New Roman"/>
          <w:b w:val="false"/>
          <w:i w:val="false"/>
          <w:color w:val="000000"/>
          <w:sz w:val="28"/>
        </w:rPr>
        <w:t>
      При отсутствии в перечне стандартов, содержащих правила и методы, национального стандарта и (или) межгосударственного стандарта, а в случае их отсутствия, методики выполнения измерений, необходимых для применения и исполнения требования технического регламента и осуществления оценки соответствия объектов технического регулирования, соответствующее требование технического регламента вступает в силу только после того, когда соответствующий национальный стандарт и (или) межгосударственный стандарт, а в случае их отсутствия, методика выполнения измерений, будут включены в перечень стандартов, содержащих правила и методы.</w:t>
      </w:r>
    </w:p>
    <w:bookmarkEnd w:id="304"/>
    <w:bookmarkStart w:name="z331" w:id="305"/>
    <w:p>
      <w:pPr>
        <w:spacing w:after="0"/>
        <w:ind w:left="0"/>
        <w:jc w:val="both"/>
      </w:pPr>
      <w:r>
        <w:rPr>
          <w:rFonts w:ascii="Times New Roman"/>
          <w:b w:val="false"/>
          <w:i w:val="false"/>
          <w:color w:val="000000"/>
          <w:sz w:val="28"/>
        </w:rPr>
        <w:t>
      6. Срок публичного обсуждения проекта технического регламента (со дня опубликования уведомления о его разработке до дня опубликования уведомления о завершении публичного обсуждения) должен быть не менее шестидесяти календарных дней.</w:t>
      </w:r>
    </w:p>
    <w:bookmarkEnd w:id="305"/>
    <w:bookmarkStart w:name="z332" w:id="306"/>
    <w:p>
      <w:pPr>
        <w:spacing w:after="0"/>
        <w:ind w:left="0"/>
        <w:jc w:val="both"/>
      </w:pPr>
      <w:r>
        <w:rPr>
          <w:rFonts w:ascii="Times New Roman"/>
          <w:b w:val="false"/>
          <w:i w:val="false"/>
          <w:color w:val="000000"/>
          <w:sz w:val="28"/>
        </w:rPr>
        <w:t>
      7. Уведомление о завершении публичного обсуждения проекта технического регламента должно быть опубликовано на интернет-ресурсе уполномоченного органа и содержать информацию о способе ознакомления с проектом и перечнем полученных замечаний, наименование государственного органа, разработавшего проект технического регламента, его почтовый и электронный адреса.</w:t>
      </w:r>
    </w:p>
    <w:bookmarkEnd w:id="306"/>
    <w:bookmarkStart w:name="z333" w:id="307"/>
    <w:p>
      <w:pPr>
        <w:spacing w:after="0"/>
        <w:ind w:left="0"/>
        <w:jc w:val="both"/>
      </w:pPr>
      <w:r>
        <w:rPr>
          <w:rFonts w:ascii="Times New Roman"/>
          <w:b w:val="false"/>
          <w:i w:val="false"/>
          <w:color w:val="000000"/>
          <w:sz w:val="28"/>
        </w:rPr>
        <w:t>
      8. Окончательная редакция проекта технического регламента представляется для принятия в порядке, установленном законодательством Республики Казахстан.</w:t>
      </w:r>
    </w:p>
    <w:bookmarkEnd w:id="307"/>
    <w:bookmarkStart w:name="z334" w:id="308"/>
    <w:p>
      <w:pPr>
        <w:spacing w:after="0"/>
        <w:ind w:left="0"/>
        <w:jc w:val="both"/>
      </w:pPr>
      <w:r>
        <w:rPr>
          <w:rFonts w:ascii="Times New Roman"/>
          <w:b w:val="false"/>
          <w:i w:val="false"/>
          <w:color w:val="000000"/>
          <w:sz w:val="28"/>
        </w:rPr>
        <w:t>
      9. Между датой принятия и датой введения в действие или отмены технического регламента должен предусматриваться период времени, необходимый для осуществления мероприятий по обеспечению соблюдения его требований.</w:t>
      </w:r>
    </w:p>
    <w:bookmarkEnd w:id="308"/>
    <w:bookmarkStart w:name="z335" w:id="309"/>
    <w:p>
      <w:pPr>
        <w:spacing w:after="0"/>
        <w:ind w:left="0"/>
        <w:jc w:val="both"/>
      </w:pPr>
      <w:r>
        <w:rPr>
          <w:rFonts w:ascii="Times New Roman"/>
          <w:b w:val="false"/>
          <w:i w:val="false"/>
          <w:color w:val="000000"/>
          <w:sz w:val="28"/>
        </w:rPr>
        <w:t>
      10. При необходимости разработки, принятия и введения в действие технического регламента, в том числе внесения изменений в него, вызванного чрезвычайными обстоятельствами (информация от государственного органа о непосредственной угрозе жизни и здоровью человека, окружающей среде или национальной безопасности), технический регламент принимается без уведомлений и публичного обсуждения.</w:t>
      </w:r>
    </w:p>
    <w:bookmarkEnd w:id="309"/>
    <w:bookmarkStart w:name="z336" w:id="310"/>
    <w:p>
      <w:pPr>
        <w:spacing w:after="0"/>
        <w:ind w:left="0"/>
        <w:jc w:val="both"/>
      </w:pPr>
      <w:r>
        <w:rPr>
          <w:rFonts w:ascii="Times New Roman"/>
          <w:b w:val="false"/>
          <w:i w:val="false"/>
          <w:color w:val="000000"/>
          <w:sz w:val="28"/>
        </w:rPr>
        <w:t>
      11. Уведомление о принятом техническом регламенте должно быть опубликовано на интернет-ресурсе уполномоченного органа, а также направлено в Секретариат Всемирной торговой организации через Информационный центр по вопросам Всемирной торговой организации в соответствии с законодательством о регулировании торговой деятельности.</w:t>
      </w:r>
    </w:p>
    <w:bookmarkEnd w:id="310"/>
    <w:bookmarkStart w:name="z337" w:id="311"/>
    <w:p>
      <w:pPr>
        <w:spacing w:after="0"/>
        <w:ind w:left="0"/>
        <w:jc w:val="left"/>
      </w:pPr>
      <w:r>
        <w:rPr>
          <w:rFonts w:ascii="Times New Roman"/>
          <w:b/>
          <w:i w:val="false"/>
          <w:color w:val="000000"/>
        </w:rPr>
        <w:t xml:space="preserve"> Глава 3. Оценка соответствия</w:t>
      </w:r>
    </w:p>
    <w:bookmarkEnd w:id="311"/>
    <w:p>
      <w:pPr>
        <w:spacing w:after="0"/>
        <w:ind w:left="0"/>
        <w:jc w:val="both"/>
      </w:pPr>
      <w:r>
        <w:rPr>
          <w:rFonts w:ascii="Times New Roman"/>
          <w:b/>
          <w:i w:val="false"/>
          <w:color w:val="000000"/>
          <w:sz w:val="28"/>
        </w:rPr>
        <w:t>Статья 22. Оценка соответствия</w:t>
      </w:r>
    </w:p>
    <w:bookmarkStart w:name="z339" w:id="312"/>
    <w:p>
      <w:pPr>
        <w:spacing w:after="0"/>
        <w:ind w:left="0"/>
        <w:jc w:val="both"/>
      </w:pPr>
      <w:r>
        <w:rPr>
          <w:rFonts w:ascii="Times New Roman"/>
          <w:b w:val="false"/>
          <w:i w:val="false"/>
          <w:color w:val="000000"/>
          <w:sz w:val="28"/>
        </w:rPr>
        <w:t>
      1. Оценка соответствия выпускаемой в обращение продукции требованиям технических регламентов и (или) документов по стандартизации осуществляется до выпуска ее в обращение.</w:t>
      </w:r>
    </w:p>
    <w:bookmarkEnd w:id="312"/>
    <w:bookmarkStart w:name="z340" w:id="313"/>
    <w:p>
      <w:pPr>
        <w:spacing w:after="0"/>
        <w:ind w:left="0"/>
        <w:jc w:val="both"/>
      </w:pPr>
      <w:r>
        <w:rPr>
          <w:rFonts w:ascii="Times New Roman"/>
          <w:b w:val="false"/>
          <w:i w:val="false"/>
          <w:color w:val="000000"/>
          <w:sz w:val="28"/>
        </w:rPr>
        <w:t>
      2. Уполномоченный орган разрабатывает и утверждает правила оценки соответствия, в которых устанавливаются:</w:t>
      </w:r>
    </w:p>
    <w:bookmarkEnd w:id="313"/>
    <w:bookmarkStart w:name="z341" w:id="314"/>
    <w:p>
      <w:pPr>
        <w:spacing w:after="0"/>
        <w:ind w:left="0"/>
        <w:jc w:val="both"/>
      </w:pPr>
      <w:r>
        <w:rPr>
          <w:rFonts w:ascii="Times New Roman"/>
          <w:b w:val="false"/>
          <w:i w:val="false"/>
          <w:color w:val="000000"/>
          <w:sz w:val="28"/>
        </w:rPr>
        <w:t>
      1) схемы, процедуры оценки соответствия;</w:t>
      </w:r>
    </w:p>
    <w:bookmarkEnd w:id="314"/>
    <w:bookmarkStart w:name="z342" w:id="315"/>
    <w:p>
      <w:pPr>
        <w:spacing w:after="0"/>
        <w:ind w:left="0"/>
        <w:jc w:val="both"/>
      </w:pPr>
      <w:r>
        <w:rPr>
          <w:rFonts w:ascii="Times New Roman"/>
          <w:b w:val="false"/>
          <w:i w:val="false"/>
          <w:color w:val="000000"/>
          <w:sz w:val="28"/>
        </w:rPr>
        <w:t>
      2) формы документов оценки соответствия, порядок их оформления;</w:t>
      </w:r>
    </w:p>
    <w:bookmarkEnd w:id="315"/>
    <w:bookmarkStart w:name="z343" w:id="316"/>
    <w:p>
      <w:pPr>
        <w:spacing w:after="0"/>
        <w:ind w:left="0"/>
        <w:jc w:val="both"/>
      </w:pPr>
      <w:r>
        <w:rPr>
          <w:rFonts w:ascii="Times New Roman"/>
          <w:b w:val="false"/>
          <w:i w:val="false"/>
          <w:color w:val="000000"/>
          <w:sz w:val="28"/>
        </w:rPr>
        <w:t>
      3) порядок создания и применения системы добровольной сертификации, а также ведения реестра зарегистрированных систем добровольной сертификации и порядок предоставления сведений, содержащихся в указанном реестре.</w:t>
      </w:r>
    </w:p>
    <w:bookmarkEnd w:id="316"/>
    <w:p>
      <w:pPr>
        <w:spacing w:after="0"/>
        <w:ind w:left="0"/>
        <w:jc w:val="both"/>
      </w:pPr>
      <w:r>
        <w:rPr>
          <w:rFonts w:ascii="Times New Roman"/>
          <w:b/>
          <w:i w:val="false"/>
          <w:color w:val="000000"/>
          <w:sz w:val="28"/>
        </w:rPr>
        <w:t>Статья 23. Формы и объекты оценки соответствия</w:t>
      </w:r>
    </w:p>
    <w:bookmarkStart w:name="z345" w:id="317"/>
    <w:p>
      <w:pPr>
        <w:spacing w:after="0"/>
        <w:ind w:left="0"/>
        <w:jc w:val="both"/>
      </w:pPr>
      <w:r>
        <w:rPr>
          <w:rFonts w:ascii="Times New Roman"/>
          <w:b w:val="false"/>
          <w:i w:val="false"/>
          <w:color w:val="000000"/>
          <w:sz w:val="28"/>
        </w:rPr>
        <w:t>
      1. Оценка соответствия проводится в формах:</w:t>
      </w:r>
    </w:p>
    <w:bookmarkEnd w:id="317"/>
    <w:bookmarkStart w:name="z346" w:id="318"/>
    <w:p>
      <w:pPr>
        <w:spacing w:after="0"/>
        <w:ind w:left="0"/>
        <w:jc w:val="both"/>
      </w:pPr>
      <w:r>
        <w:rPr>
          <w:rFonts w:ascii="Times New Roman"/>
          <w:b w:val="false"/>
          <w:i w:val="false"/>
          <w:color w:val="000000"/>
          <w:sz w:val="28"/>
        </w:rPr>
        <w:t>
      1) сертификации;</w:t>
      </w:r>
    </w:p>
    <w:bookmarkEnd w:id="318"/>
    <w:bookmarkStart w:name="z347" w:id="319"/>
    <w:p>
      <w:pPr>
        <w:spacing w:after="0"/>
        <w:ind w:left="0"/>
        <w:jc w:val="both"/>
      </w:pPr>
      <w:r>
        <w:rPr>
          <w:rFonts w:ascii="Times New Roman"/>
          <w:b w:val="false"/>
          <w:i w:val="false"/>
          <w:color w:val="000000"/>
          <w:sz w:val="28"/>
        </w:rPr>
        <w:t>
      2) декларирования;</w:t>
      </w:r>
    </w:p>
    <w:bookmarkEnd w:id="319"/>
    <w:bookmarkStart w:name="z348" w:id="320"/>
    <w:p>
      <w:pPr>
        <w:spacing w:after="0"/>
        <w:ind w:left="0"/>
        <w:jc w:val="both"/>
      </w:pPr>
      <w:r>
        <w:rPr>
          <w:rFonts w:ascii="Times New Roman"/>
          <w:b w:val="false"/>
          <w:i w:val="false"/>
          <w:color w:val="000000"/>
          <w:sz w:val="28"/>
        </w:rPr>
        <w:t>
      3) испытаний, если они согласно техническим регламентам являются самостоятельной формой оценки соответствия;</w:t>
      </w:r>
    </w:p>
    <w:bookmarkEnd w:id="320"/>
    <w:bookmarkStart w:name="z349" w:id="321"/>
    <w:p>
      <w:pPr>
        <w:spacing w:after="0"/>
        <w:ind w:left="0"/>
        <w:jc w:val="both"/>
      </w:pPr>
      <w:r>
        <w:rPr>
          <w:rFonts w:ascii="Times New Roman"/>
          <w:b w:val="false"/>
          <w:i w:val="false"/>
          <w:color w:val="000000"/>
          <w:sz w:val="28"/>
        </w:rPr>
        <w:t>
      4) иные формы, установленные техническими регламентами и (или) национальными стандартами.</w:t>
      </w:r>
    </w:p>
    <w:bookmarkEnd w:id="321"/>
    <w:bookmarkStart w:name="z350" w:id="322"/>
    <w:p>
      <w:pPr>
        <w:spacing w:after="0"/>
        <w:ind w:left="0"/>
        <w:jc w:val="both"/>
      </w:pPr>
      <w:r>
        <w:rPr>
          <w:rFonts w:ascii="Times New Roman"/>
          <w:b w:val="false"/>
          <w:i w:val="false"/>
          <w:color w:val="000000"/>
          <w:sz w:val="28"/>
        </w:rPr>
        <w:t>
      2. Установление государственными органами форм оценки соответствия в отраслевых законодательных актах подлежит согласованию с уполномоченным органом.</w:t>
      </w:r>
    </w:p>
    <w:bookmarkEnd w:id="322"/>
    <w:bookmarkStart w:name="z351" w:id="323"/>
    <w:p>
      <w:pPr>
        <w:spacing w:after="0"/>
        <w:ind w:left="0"/>
        <w:jc w:val="both"/>
      </w:pPr>
      <w:r>
        <w:rPr>
          <w:rFonts w:ascii="Times New Roman"/>
          <w:b w:val="false"/>
          <w:i w:val="false"/>
          <w:color w:val="000000"/>
          <w:sz w:val="28"/>
        </w:rPr>
        <w:t>
      3. Объекты оценки соответствия определяются настоящим Законом и законодательством об аккредитации в области оценки соответствия.</w:t>
      </w:r>
    </w:p>
    <w:bookmarkEnd w:id="323"/>
    <w:p>
      <w:pPr>
        <w:spacing w:after="0"/>
        <w:ind w:left="0"/>
        <w:jc w:val="both"/>
      </w:pPr>
      <w:r>
        <w:rPr>
          <w:rFonts w:ascii="Times New Roman"/>
          <w:b/>
          <w:i w:val="false"/>
          <w:color w:val="000000"/>
          <w:sz w:val="28"/>
        </w:rPr>
        <w:t>Статья 24. Документы об оценке соответствия и иные документы в области оценки соответствия</w:t>
      </w:r>
    </w:p>
    <w:bookmarkStart w:name="z353" w:id="324"/>
    <w:p>
      <w:pPr>
        <w:spacing w:after="0"/>
        <w:ind w:left="0"/>
        <w:jc w:val="both"/>
      </w:pPr>
      <w:r>
        <w:rPr>
          <w:rFonts w:ascii="Times New Roman"/>
          <w:b w:val="false"/>
          <w:i w:val="false"/>
          <w:color w:val="000000"/>
          <w:sz w:val="28"/>
        </w:rPr>
        <w:t>
      К документам об оценке соответствия относятся:</w:t>
      </w:r>
    </w:p>
    <w:bookmarkEnd w:id="324"/>
    <w:bookmarkStart w:name="z354" w:id="325"/>
    <w:p>
      <w:pPr>
        <w:spacing w:after="0"/>
        <w:ind w:left="0"/>
        <w:jc w:val="both"/>
      </w:pPr>
      <w:r>
        <w:rPr>
          <w:rFonts w:ascii="Times New Roman"/>
          <w:b w:val="false"/>
          <w:i w:val="false"/>
          <w:color w:val="000000"/>
          <w:sz w:val="28"/>
        </w:rPr>
        <w:t>
      1) сертификат соответствия;</w:t>
      </w:r>
    </w:p>
    <w:bookmarkEnd w:id="325"/>
    <w:bookmarkStart w:name="z355" w:id="326"/>
    <w:p>
      <w:pPr>
        <w:spacing w:after="0"/>
        <w:ind w:left="0"/>
        <w:jc w:val="both"/>
      </w:pPr>
      <w:r>
        <w:rPr>
          <w:rFonts w:ascii="Times New Roman"/>
          <w:b w:val="false"/>
          <w:i w:val="false"/>
          <w:color w:val="000000"/>
          <w:sz w:val="28"/>
        </w:rPr>
        <w:t>
      2) декларация о соответствии;</w:t>
      </w:r>
    </w:p>
    <w:bookmarkEnd w:id="326"/>
    <w:bookmarkStart w:name="z356" w:id="327"/>
    <w:p>
      <w:pPr>
        <w:spacing w:after="0"/>
        <w:ind w:left="0"/>
        <w:jc w:val="both"/>
      </w:pPr>
      <w:r>
        <w:rPr>
          <w:rFonts w:ascii="Times New Roman"/>
          <w:b w:val="false"/>
          <w:i w:val="false"/>
          <w:color w:val="000000"/>
          <w:sz w:val="28"/>
        </w:rPr>
        <w:t>
      3) протокол испытаний, если испытание является самостоятельной формой оценки соответствия согласно техническим регламентам;</w:t>
      </w:r>
    </w:p>
    <w:bookmarkEnd w:id="327"/>
    <w:bookmarkStart w:name="z357" w:id="328"/>
    <w:p>
      <w:pPr>
        <w:spacing w:after="0"/>
        <w:ind w:left="0"/>
        <w:jc w:val="both"/>
      </w:pPr>
      <w:r>
        <w:rPr>
          <w:rFonts w:ascii="Times New Roman"/>
          <w:b w:val="false"/>
          <w:i w:val="false"/>
          <w:color w:val="000000"/>
          <w:sz w:val="28"/>
        </w:rPr>
        <w:t>
      4) декларация об общей безопасности;</w:t>
      </w:r>
    </w:p>
    <w:bookmarkEnd w:id="328"/>
    <w:bookmarkStart w:name="z358" w:id="329"/>
    <w:p>
      <w:pPr>
        <w:spacing w:after="0"/>
        <w:ind w:left="0"/>
        <w:jc w:val="both"/>
      </w:pPr>
      <w:r>
        <w:rPr>
          <w:rFonts w:ascii="Times New Roman"/>
          <w:b w:val="false"/>
          <w:i w:val="false"/>
          <w:color w:val="000000"/>
          <w:sz w:val="28"/>
        </w:rPr>
        <w:t>
      5) иные документы, установленные техническими регламентами и (или) документами по стандартизации в формах регистрации (государственной регистрации), испытаний, экспертизы и (или) в иной форме.</w:t>
      </w:r>
    </w:p>
    <w:bookmarkEnd w:id="329"/>
    <w:p>
      <w:pPr>
        <w:spacing w:after="0"/>
        <w:ind w:left="0"/>
        <w:jc w:val="both"/>
      </w:pPr>
      <w:r>
        <w:rPr>
          <w:rFonts w:ascii="Times New Roman"/>
          <w:b/>
          <w:i w:val="false"/>
          <w:color w:val="000000"/>
          <w:sz w:val="28"/>
        </w:rPr>
        <w:t>Статья 25. Подтверждение соответствия продукции и процессов и услуг установленным требованиям</w:t>
      </w:r>
    </w:p>
    <w:bookmarkStart w:name="z360" w:id="330"/>
    <w:p>
      <w:pPr>
        <w:spacing w:after="0"/>
        <w:ind w:left="0"/>
        <w:jc w:val="both"/>
      </w:pPr>
      <w:r>
        <w:rPr>
          <w:rFonts w:ascii="Times New Roman"/>
          <w:b w:val="false"/>
          <w:i w:val="false"/>
          <w:color w:val="000000"/>
          <w:sz w:val="28"/>
        </w:rPr>
        <w:t>
      1. Подтверждение соответствия продукции требованиям, установленным техническими регламентами, проводится в форме принятия декларации в соответствии и (или) в форме проведения сертификации и выдачи сертификате, соответствия.</w:t>
      </w:r>
    </w:p>
    <w:bookmarkEnd w:id="330"/>
    <w:bookmarkStart w:name="z361" w:id="331"/>
    <w:p>
      <w:pPr>
        <w:spacing w:after="0"/>
        <w:ind w:left="0"/>
        <w:jc w:val="both"/>
      </w:pPr>
      <w:r>
        <w:rPr>
          <w:rFonts w:ascii="Times New Roman"/>
          <w:b w:val="false"/>
          <w:i w:val="false"/>
          <w:color w:val="000000"/>
          <w:sz w:val="28"/>
        </w:rPr>
        <w:t>
      2. Управление работами по подтверждению соответствия осуществляется в рамках государственной системы технического регулирования.</w:t>
      </w:r>
    </w:p>
    <w:bookmarkEnd w:id="331"/>
    <w:bookmarkStart w:name="z362" w:id="332"/>
    <w:p>
      <w:pPr>
        <w:spacing w:after="0"/>
        <w:ind w:left="0"/>
        <w:jc w:val="both"/>
      </w:pPr>
      <w:r>
        <w:rPr>
          <w:rFonts w:ascii="Times New Roman"/>
          <w:b w:val="false"/>
          <w:i w:val="false"/>
          <w:color w:val="000000"/>
          <w:sz w:val="28"/>
        </w:rPr>
        <w:t>
      3. Подтверждение соответствия технически сложного изделия обязательным требованиям проводится в форме сертификации, на конструктивные элементы технически сложного изделия представляются протоколы испытаний, если иное не установлено в технических регламентах.</w:t>
      </w:r>
    </w:p>
    <w:bookmarkEnd w:id="332"/>
    <w:bookmarkStart w:name="z363" w:id="333"/>
    <w:p>
      <w:pPr>
        <w:spacing w:after="0"/>
        <w:ind w:left="0"/>
        <w:jc w:val="both"/>
      </w:pPr>
      <w:r>
        <w:rPr>
          <w:rFonts w:ascii="Times New Roman"/>
          <w:b w:val="false"/>
          <w:i w:val="false"/>
          <w:color w:val="000000"/>
          <w:sz w:val="28"/>
        </w:rPr>
        <w:t>
      4. Подтверждение соответствия продукции и процессов на территории Республики Казахстан носит обязательный или добровольный характер.</w:t>
      </w:r>
    </w:p>
    <w:bookmarkEnd w:id="333"/>
    <w:bookmarkStart w:name="z364" w:id="334"/>
    <w:p>
      <w:pPr>
        <w:spacing w:after="0"/>
        <w:ind w:left="0"/>
        <w:jc w:val="both"/>
      </w:pPr>
      <w:r>
        <w:rPr>
          <w:rFonts w:ascii="Times New Roman"/>
          <w:b w:val="false"/>
          <w:i w:val="false"/>
          <w:color w:val="000000"/>
          <w:sz w:val="28"/>
        </w:rPr>
        <w:t>
      5. Схемы подтверждения соответствия содержат способы установления соответствия (испытания, анализ состояния производства, оценку системы менеджмента качества, анализ технической документации, анализ продукции и применяются органами по подтверждению соответствия и (или) изготовителями продукции при проведении процедур сертификации или принятия декларации о соответствии.</w:t>
      </w:r>
    </w:p>
    <w:bookmarkEnd w:id="334"/>
    <w:bookmarkStart w:name="z365" w:id="335"/>
    <w:p>
      <w:pPr>
        <w:spacing w:after="0"/>
        <w:ind w:left="0"/>
        <w:jc w:val="both"/>
      </w:pPr>
      <w:r>
        <w:rPr>
          <w:rFonts w:ascii="Times New Roman"/>
          <w:b w:val="false"/>
          <w:i w:val="false"/>
          <w:color w:val="000000"/>
          <w:sz w:val="28"/>
        </w:rPr>
        <w:t>
      При подтверждении соответствия продукции могут привлекаться технические эксперты.</w:t>
      </w:r>
    </w:p>
    <w:bookmarkEnd w:id="335"/>
    <w:bookmarkStart w:name="z366" w:id="336"/>
    <w:p>
      <w:pPr>
        <w:spacing w:after="0"/>
        <w:ind w:left="0"/>
        <w:jc w:val="both"/>
      </w:pPr>
      <w:r>
        <w:rPr>
          <w:rFonts w:ascii="Times New Roman"/>
          <w:b w:val="false"/>
          <w:i w:val="false"/>
          <w:color w:val="000000"/>
          <w:sz w:val="28"/>
        </w:rPr>
        <w:t>
      6. Иностранные и международные организации, выдающие документы в сфере подтверждения соответствия иностранного образца, вправе осуществлять деятельность на территории Республики Казахстан с уведомлением уполномоченного органа о начале деятельности в порядке, установленном Законом Республики Казахстан "О разрешениях и уведомлениях".</w:t>
      </w:r>
    </w:p>
    <w:bookmarkEnd w:id="336"/>
    <w:p>
      <w:pPr>
        <w:spacing w:after="0"/>
        <w:ind w:left="0"/>
        <w:jc w:val="both"/>
      </w:pPr>
      <w:r>
        <w:rPr>
          <w:rFonts w:ascii="Times New Roman"/>
          <w:b/>
          <w:i w:val="false"/>
          <w:color w:val="000000"/>
          <w:sz w:val="28"/>
        </w:rPr>
        <w:t>Статья 26. Обязательное подтверждение соответствия</w:t>
      </w:r>
    </w:p>
    <w:bookmarkStart w:name="z368" w:id="337"/>
    <w:p>
      <w:pPr>
        <w:spacing w:after="0"/>
        <w:ind w:left="0"/>
        <w:jc w:val="both"/>
      </w:pPr>
      <w:r>
        <w:rPr>
          <w:rFonts w:ascii="Times New Roman"/>
          <w:b w:val="false"/>
          <w:i w:val="false"/>
          <w:color w:val="000000"/>
          <w:sz w:val="28"/>
        </w:rPr>
        <w:t>
      1. Продукция, подлежащая обязательному подтверждению соответствия, определяется техническими регламентами.</w:t>
      </w:r>
    </w:p>
    <w:bookmarkEnd w:id="337"/>
    <w:bookmarkStart w:name="z369" w:id="338"/>
    <w:p>
      <w:pPr>
        <w:spacing w:after="0"/>
        <w:ind w:left="0"/>
        <w:jc w:val="both"/>
      </w:pPr>
      <w:r>
        <w:rPr>
          <w:rFonts w:ascii="Times New Roman"/>
          <w:b w:val="false"/>
          <w:i w:val="false"/>
          <w:color w:val="000000"/>
          <w:sz w:val="28"/>
        </w:rPr>
        <w:t>
      Выпуск продукции в обращение без документов о подтверждении соответствия представляет непосредственную угрозу правам, законным интересам физических и юридических лиц, жизни и здоровью людей, окружающей среде, общественной безопасности.</w:t>
      </w:r>
    </w:p>
    <w:bookmarkEnd w:id="338"/>
    <w:bookmarkStart w:name="z370" w:id="339"/>
    <w:p>
      <w:pPr>
        <w:spacing w:after="0"/>
        <w:ind w:left="0"/>
        <w:jc w:val="both"/>
      </w:pPr>
      <w:r>
        <w:rPr>
          <w:rFonts w:ascii="Times New Roman"/>
          <w:b w:val="false"/>
          <w:i w:val="false"/>
          <w:color w:val="000000"/>
          <w:sz w:val="28"/>
        </w:rPr>
        <w:t>
      2. Обязательное подтверждение соответствия осуществляется в формах:</w:t>
      </w:r>
    </w:p>
    <w:bookmarkEnd w:id="339"/>
    <w:bookmarkStart w:name="z371" w:id="340"/>
    <w:p>
      <w:pPr>
        <w:spacing w:after="0"/>
        <w:ind w:left="0"/>
        <w:jc w:val="both"/>
      </w:pPr>
      <w:r>
        <w:rPr>
          <w:rFonts w:ascii="Times New Roman"/>
          <w:b w:val="false"/>
          <w:i w:val="false"/>
          <w:color w:val="000000"/>
          <w:sz w:val="28"/>
        </w:rPr>
        <w:t>
      1) принятия, декларации о соответствии;</w:t>
      </w:r>
    </w:p>
    <w:bookmarkEnd w:id="340"/>
    <w:bookmarkStart w:name="z372" w:id="341"/>
    <w:p>
      <w:pPr>
        <w:spacing w:after="0"/>
        <w:ind w:left="0"/>
        <w:jc w:val="both"/>
      </w:pPr>
      <w:r>
        <w:rPr>
          <w:rFonts w:ascii="Times New Roman"/>
          <w:b w:val="false"/>
          <w:i w:val="false"/>
          <w:color w:val="000000"/>
          <w:sz w:val="28"/>
        </w:rPr>
        <w:t>
      2) проведения обязательной сертификации.</w:t>
      </w:r>
    </w:p>
    <w:bookmarkEnd w:id="341"/>
    <w:bookmarkStart w:name="z373" w:id="342"/>
    <w:p>
      <w:pPr>
        <w:spacing w:after="0"/>
        <w:ind w:left="0"/>
        <w:jc w:val="both"/>
      </w:pPr>
      <w:r>
        <w:rPr>
          <w:rFonts w:ascii="Times New Roman"/>
          <w:b w:val="false"/>
          <w:i w:val="false"/>
          <w:color w:val="000000"/>
          <w:sz w:val="28"/>
        </w:rPr>
        <w:t>
      3. Обязательное подтверждение соответствия продукции осуществляется на соответствие требованиям, установленным техническими регламентами.</w:t>
      </w:r>
    </w:p>
    <w:bookmarkEnd w:id="342"/>
    <w:bookmarkStart w:name="z374" w:id="343"/>
    <w:p>
      <w:pPr>
        <w:spacing w:after="0"/>
        <w:ind w:left="0"/>
        <w:jc w:val="both"/>
      </w:pPr>
      <w:r>
        <w:rPr>
          <w:rFonts w:ascii="Times New Roman"/>
          <w:b w:val="false"/>
          <w:i w:val="false"/>
          <w:color w:val="000000"/>
          <w:sz w:val="28"/>
        </w:rPr>
        <w:t>
      В целях идентификации продукции допускается применение стандартов организаций, но стандарты организаций не могут применяться для проведения процедур обязательного подтверждения соответствия.</w:t>
      </w:r>
    </w:p>
    <w:bookmarkEnd w:id="343"/>
    <w:bookmarkStart w:name="z375" w:id="344"/>
    <w:p>
      <w:pPr>
        <w:spacing w:after="0"/>
        <w:ind w:left="0"/>
        <w:jc w:val="both"/>
      </w:pPr>
      <w:r>
        <w:rPr>
          <w:rFonts w:ascii="Times New Roman"/>
          <w:b w:val="false"/>
          <w:i w:val="false"/>
          <w:color w:val="000000"/>
          <w:sz w:val="28"/>
        </w:rPr>
        <w:t>
      4. Не относится к объектам обязательного подтверждения соответствия продукция, бывшая в употреблении, ввозимая для выставки и без ее целевого использования, а также поставляемая по линии гуманитарной помощи, если иное не установлено техническими регламентами.</w:t>
      </w:r>
    </w:p>
    <w:bookmarkEnd w:id="344"/>
    <w:p>
      <w:pPr>
        <w:spacing w:after="0"/>
        <w:ind w:left="0"/>
        <w:jc w:val="both"/>
      </w:pPr>
      <w:r>
        <w:rPr>
          <w:rFonts w:ascii="Times New Roman"/>
          <w:b/>
          <w:i w:val="false"/>
          <w:color w:val="000000"/>
          <w:sz w:val="28"/>
        </w:rPr>
        <w:t>Статья 27. Декларация об общей безопасности продукции</w:t>
      </w:r>
    </w:p>
    <w:bookmarkStart w:name="z377" w:id="345"/>
    <w:p>
      <w:pPr>
        <w:spacing w:after="0"/>
        <w:ind w:left="0"/>
        <w:jc w:val="both"/>
      </w:pPr>
      <w:r>
        <w:rPr>
          <w:rFonts w:ascii="Times New Roman"/>
          <w:b w:val="false"/>
          <w:i w:val="false"/>
          <w:color w:val="000000"/>
          <w:sz w:val="28"/>
        </w:rPr>
        <w:t>
      1. Декларация об общей безопасности продукции оформляется в отношении продукции, не включенной в Единый перечень, а также продукции включенной в Единый перечень, но в отношении которой не приняты или не вступили в силу технические регламенты.</w:t>
      </w:r>
    </w:p>
    <w:bookmarkEnd w:id="345"/>
    <w:bookmarkStart w:name="z378" w:id="346"/>
    <w:p>
      <w:pPr>
        <w:spacing w:after="0"/>
        <w:ind w:left="0"/>
        <w:jc w:val="both"/>
      </w:pPr>
      <w:r>
        <w:rPr>
          <w:rFonts w:ascii="Times New Roman"/>
          <w:b w:val="false"/>
          <w:i w:val="false"/>
          <w:color w:val="000000"/>
          <w:sz w:val="28"/>
        </w:rPr>
        <w:t>
      2. Декларация об общей безопасности продукции принимается на добровольной основе изготовителем, уполномоченным изготовителем лицом, импортером, продавцом и вносится в информационную систему технического регулирования на основании уведомления, полученного от лица, принявшего декларацию.</w:t>
      </w:r>
    </w:p>
    <w:bookmarkEnd w:id="346"/>
    <w:bookmarkStart w:name="z379" w:id="347"/>
    <w:p>
      <w:pPr>
        <w:spacing w:after="0"/>
        <w:ind w:left="0"/>
        <w:jc w:val="both"/>
      </w:pPr>
      <w:r>
        <w:rPr>
          <w:rFonts w:ascii="Times New Roman"/>
          <w:b w:val="false"/>
          <w:i w:val="false"/>
          <w:color w:val="000000"/>
          <w:sz w:val="28"/>
        </w:rPr>
        <w:t>
      3. Применение на добровольной основе национальных стандартов, действие которых распространяется на выпускаемую в обращение продукцию, является достаточным условием для обеспечения общей безопасности продукции.</w:t>
      </w:r>
    </w:p>
    <w:bookmarkEnd w:id="347"/>
    <w:bookmarkStart w:name="z380" w:id="348"/>
    <w:p>
      <w:pPr>
        <w:spacing w:after="0"/>
        <w:ind w:left="0"/>
        <w:jc w:val="both"/>
      </w:pPr>
      <w:r>
        <w:rPr>
          <w:rFonts w:ascii="Times New Roman"/>
          <w:b w:val="false"/>
          <w:i w:val="false"/>
          <w:color w:val="000000"/>
          <w:sz w:val="28"/>
        </w:rPr>
        <w:t>
      4. Декларация об общей безопасности принимается на основании доказательств, полученных в результате применения национальных стандартов, и (или) других документов по стандартизации, и (или) использования технической документации, и (или) результатов исследований (испытаний) и измерений.</w:t>
      </w:r>
    </w:p>
    <w:bookmarkEnd w:id="348"/>
    <w:p>
      <w:pPr>
        <w:spacing w:after="0"/>
        <w:ind w:left="0"/>
        <w:jc w:val="both"/>
      </w:pPr>
      <w:r>
        <w:rPr>
          <w:rFonts w:ascii="Times New Roman"/>
          <w:b/>
          <w:i w:val="false"/>
          <w:color w:val="000000"/>
          <w:sz w:val="28"/>
        </w:rPr>
        <w:t>Статья 28. Проверка правильности и обоснованности оформления одобрения типа транспортного средства, одобрения типа шасси</w:t>
      </w:r>
    </w:p>
    <w:bookmarkStart w:name="z382" w:id="349"/>
    <w:p>
      <w:pPr>
        <w:spacing w:after="0"/>
        <w:ind w:left="0"/>
        <w:jc w:val="both"/>
      </w:pPr>
      <w:r>
        <w:rPr>
          <w:rFonts w:ascii="Times New Roman"/>
          <w:b w:val="false"/>
          <w:i w:val="false"/>
          <w:color w:val="000000"/>
          <w:sz w:val="28"/>
        </w:rPr>
        <w:t>
      1. Проверка правильности и обоснованности оформления одобрения типа транспортного средства, одобрения типа шасси осуществляется в целях утверждения и регистрации одобрения типа транспортного средства, одобрения типа шасси.</w:t>
      </w:r>
    </w:p>
    <w:bookmarkEnd w:id="349"/>
    <w:bookmarkStart w:name="z383" w:id="350"/>
    <w:p>
      <w:pPr>
        <w:spacing w:after="0"/>
        <w:ind w:left="0"/>
        <w:jc w:val="both"/>
      </w:pPr>
      <w:r>
        <w:rPr>
          <w:rFonts w:ascii="Times New Roman"/>
          <w:b w:val="false"/>
          <w:i w:val="false"/>
          <w:color w:val="000000"/>
          <w:sz w:val="28"/>
        </w:rPr>
        <w:t>
      2. Орган по подтверждению соответствия представляет перечень документов, указанных в правилах по проверке правильности и обоснованности оформления одобрения типа транспортного средства, одобрения типа шасси, техническому секретариату.</w:t>
      </w:r>
    </w:p>
    <w:bookmarkEnd w:id="350"/>
    <w:bookmarkStart w:name="z384" w:id="351"/>
    <w:p>
      <w:pPr>
        <w:spacing w:after="0"/>
        <w:ind w:left="0"/>
        <w:jc w:val="both"/>
      </w:pPr>
      <w:r>
        <w:rPr>
          <w:rFonts w:ascii="Times New Roman"/>
          <w:b w:val="false"/>
          <w:i w:val="false"/>
          <w:color w:val="000000"/>
          <w:sz w:val="28"/>
        </w:rPr>
        <w:t>
      3. Рассмотрение документов осуществляется техническим секретариатом в течение тридцати рабочих дней, исчисляемых с даты их поступления в технический секретариат.</w:t>
      </w:r>
    </w:p>
    <w:bookmarkEnd w:id="351"/>
    <w:bookmarkStart w:name="z385" w:id="352"/>
    <w:p>
      <w:pPr>
        <w:spacing w:after="0"/>
        <w:ind w:left="0"/>
        <w:jc w:val="both"/>
      </w:pPr>
      <w:r>
        <w:rPr>
          <w:rFonts w:ascii="Times New Roman"/>
          <w:b w:val="false"/>
          <w:i w:val="false"/>
          <w:color w:val="000000"/>
          <w:sz w:val="28"/>
        </w:rPr>
        <w:t>
      4. В случае неполноты представленных документов и (или) их несоответствия требованиям, установленным в правилах по проверке правильности и обоснованности оформления одобрения типа транспортного средства, одобрения типа шасси, технический секретариат возвращает представленные документы с приложением письменного мотивированного отказа в орган по подтверждению соответствия в течение пятнадцати календарных дней.</w:t>
      </w:r>
    </w:p>
    <w:bookmarkEnd w:id="352"/>
    <w:bookmarkStart w:name="z386" w:id="353"/>
    <w:p>
      <w:pPr>
        <w:spacing w:after="0"/>
        <w:ind w:left="0"/>
        <w:jc w:val="both"/>
      </w:pPr>
      <w:r>
        <w:rPr>
          <w:rFonts w:ascii="Times New Roman"/>
          <w:b w:val="false"/>
          <w:i w:val="false"/>
          <w:color w:val="000000"/>
          <w:sz w:val="28"/>
        </w:rPr>
        <w:t>
      5. В случае положительного решения технический секретариат направляет одобрение типа транспортного средства, одобрение типа шасси в уполномоченный орган.</w:t>
      </w:r>
    </w:p>
    <w:bookmarkEnd w:id="353"/>
    <w:bookmarkStart w:name="z387" w:id="354"/>
    <w:p>
      <w:pPr>
        <w:spacing w:after="0"/>
        <w:ind w:left="0"/>
        <w:jc w:val="both"/>
      </w:pPr>
      <w:r>
        <w:rPr>
          <w:rFonts w:ascii="Times New Roman"/>
          <w:b w:val="false"/>
          <w:i w:val="false"/>
          <w:color w:val="000000"/>
          <w:sz w:val="28"/>
        </w:rPr>
        <w:t>
      6. Технический секретариат осуществляет сбор сведений о выданных органами по подтверждению соответствия и испытательными лабораториями (центрами), свидетельствах о безопасности конструкции транспортного средства с нарушениями в оформлении и их выдаче.</w:t>
      </w:r>
    </w:p>
    <w:bookmarkEnd w:id="354"/>
    <w:p>
      <w:pPr>
        <w:spacing w:after="0"/>
        <w:ind w:left="0"/>
        <w:jc w:val="both"/>
      </w:pPr>
      <w:r>
        <w:rPr>
          <w:rFonts w:ascii="Times New Roman"/>
          <w:b/>
          <w:i w:val="false"/>
          <w:color w:val="000000"/>
          <w:sz w:val="28"/>
        </w:rPr>
        <w:t>Статья 29. Утверждение и регистрация одобрений типа транспортного средства, одобрений типа шасси</w:t>
      </w:r>
    </w:p>
    <w:bookmarkStart w:name="z389" w:id="355"/>
    <w:p>
      <w:pPr>
        <w:spacing w:after="0"/>
        <w:ind w:left="0"/>
        <w:jc w:val="both"/>
      </w:pPr>
      <w:r>
        <w:rPr>
          <w:rFonts w:ascii="Times New Roman"/>
          <w:b w:val="false"/>
          <w:i w:val="false"/>
          <w:color w:val="000000"/>
          <w:sz w:val="28"/>
        </w:rPr>
        <w:t>
      1. Утверждение и регистрация одобрений типа транспортного средства, одобрений типа шасси осуществляются в соответствий, с правилами по утверждению и регистрации одобрений типа транспортного средства, одобрений типа шасси.</w:t>
      </w:r>
    </w:p>
    <w:bookmarkEnd w:id="355"/>
    <w:bookmarkStart w:name="z390" w:id="356"/>
    <w:p>
      <w:pPr>
        <w:spacing w:after="0"/>
        <w:ind w:left="0"/>
        <w:jc w:val="both"/>
      </w:pPr>
      <w:r>
        <w:rPr>
          <w:rFonts w:ascii="Times New Roman"/>
          <w:b w:val="false"/>
          <w:i w:val="false"/>
          <w:color w:val="000000"/>
          <w:sz w:val="28"/>
        </w:rPr>
        <w:t>
      2. Технический секретариат для утверждения и регистрации предоставляет в уполномоченный орган одобрения типа транспортного средства, одобрения типа шасси.</w:t>
      </w:r>
    </w:p>
    <w:bookmarkEnd w:id="356"/>
    <w:bookmarkStart w:name="z391" w:id="357"/>
    <w:p>
      <w:pPr>
        <w:spacing w:after="0"/>
        <w:ind w:left="0"/>
        <w:jc w:val="both"/>
      </w:pPr>
      <w:r>
        <w:rPr>
          <w:rFonts w:ascii="Times New Roman"/>
          <w:b w:val="false"/>
          <w:i w:val="false"/>
          <w:color w:val="000000"/>
          <w:sz w:val="28"/>
        </w:rPr>
        <w:t>
      3. Утверждение и регистрация одобрений типа транспортного средства одобрений типа шасси осуществляются уполномоченным органом в течение десяти календарных дней, исчисляемых с даты их поступления в уполномоченный орган.</w:t>
      </w:r>
    </w:p>
    <w:bookmarkEnd w:id="357"/>
    <w:p>
      <w:pPr>
        <w:spacing w:after="0"/>
        <w:ind w:left="0"/>
        <w:jc w:val="both"/>
      </w:pPr>
      <w:r>
        <w:rPr>
          <w:rFonts w:ascii="Times New Roman"/>
          <w:b/>
          <w:i w:val="false"/>
          <w:color w:val="000000"/>
          <w:sz w:val="28"/>
        </w:rPr>
        <w:t>Статья 30. Присвоение международных идентификационных кодов изготовителям транспортных средств</w:t>
      </w:r>
    </w:p>
    <w:bookmarkStart w:name="z393" w:id="358"/>
    <w:p>
      <w:pPr>
        <w:spacing w:after="0"/>
        <w:ind w:left="0"/>
        <w:jc w:val="both"/>
      </w:pPr>
      <w:r>
        <w:rPr>
          <w:rFonts w:ascii="Times New Roman"/>
          <w:b w:val="false"/>
          <w:i w:val="false"/>
          <w:color w:val="000000"/>
          <w:sz w:val="28"/>
        </w:rPr>
        <w:t>
      1. Присвоение международных идентификационных кодов изготовителям транспортных средств осуществляется техническим секретариатом в соответствии е правилами присвоения международных идентификационных кодов изготовителям транспортных средств.</w:t>
      </w:r>
    </w:p>
    <w:bookmarkEnd w:id="358"/>
    <w:bookmarkStart w:name="z394" w:id="359"/>
    <w:p>
      <w:pPr>
        <w:spacing w:after="0"/>
        <w:ind w:left="0"/>
        <w:jc w:val="both"/>
      </w:pPr>
      <w:r>
        <w:rPr>
          <w:rFonts w:ascii="Times New Roman"/>
          <w:b w:val="false"/>
          <w:i w:val="false"/>
          <w:color w:val="000000"/>
          <w:sz w:val="28"/>
        </w:rPr>
        <w:t>
      2. Изготовитель транспортного средства для получения свидетельства о присвоении международного идентификационного кода изготовителю транспортного средства направляет перечень документов в соответствии с правилами присвоения международных идентификационных кодон изготовителям транспортных средств в технический секретариат.</w:t>
      </w:r>
    </w:p>
    <w:bookmarkEnd w:id="359"/>
    <w:bookmarkStart w:name="z395" w:id="360"/>
    <w:p>
      <w:pPr>
        <w:spacing w:after="0"/>
        <w:ind w:left="0"/>
        <w:jc w:val="both"/>
      </w:pPr>
      <w:r>
        <w:rPr>
          <w:rFonts w:ascii="Times New Roman"/>
          <w:b w:val="false"/>
          <w:i w:val="false"/>
          <w:color w:val="000000"/>
          <w:sz w:val="28"/>
        </w:rPr>
        <w:t>
      3. Рассмотрение документов по присвоению международных идентификационных кодов изготовителям транспортных средств осуществляется в течение тридцати календарных дней, исчисляемых с даты их поступления в технический секретариат.</w:t>
      </w:r>
    </w:p>
    <w:bookmarkEnd w:id="360"/>
    <w:bookmarkStart w:name="z396" w:id="361"/>
    <w:p>
      <w:pPr>
        <w:spacing w:after="0"/>
        <w:ind w:left="0"/>
        <w:jc w:val="both"/>
      </w:pPr>
      <w:r>
        <w:rPr>
          <w:rFonts w:ascii="Times New Roman"/>
          <w:b w:val="false"/>
          <w:i w:val="false"/>
          <w:color w:val="000000"/>
          <w:sz w:val="28"/>
        </w:rPr>
        <w:t>
      4. По результатам рассмотрения документов изготовителю транспортного средства выдается свидетельство о присвоении международного идентификационного кода изготовителю транспортного средства.</w:t>
      </w:r>
    </w:p>
    <w:bookmarkEnd w:id="361"/>
    <w:p>
      <w:pPr>
        <w:spacing w:after="0"/>
        <w:ind w:left="0"/>
        <w:jc w:val="both"/>
      </w:pPr>
      <w:r>
        <w:rPr>
          <w:rFonts w:ascii="Times New Roman"/>
          <w:b/>
          <w:i w:val="false"/>
          <w:color w:val="000000"/>
          <w:sz w:val="28"/>
        </w:rPr>
        <w:t>Статьи 31. Права и обязанности изготовителей, импортеров, уполномоченных изготовителем лиц, продавцов продукции в сфере подтверждения соответствия</w:t>
      </w:r>
    </w:p>
    <w:bookmarkStart w:name="z398" w:id="362"/>
    <w:p>
      <w:pPr>
        <w:spacing w:after="0"/>
        <w:ind w:left="0"/>
        <w:jc w:val="both"/>
      </w:pPr>
      <w:r>
        <w:rPr>
          <w:rFonts w:ascii="Times New Roman"/>
          <w:b w:val="false"/>
          <w:i w:val="false"/>
          <w:color w:val="000000"/>
          <w:sz w:val="28"/>
        </w:rPr>
        <w:t>
      1. Изготовители, импортеры, уполномоченные изготовителем лица и продавцы продукции вправе:</w:t>
      </w:r>
    </w:p>
    <w:bookmarkEnd w:id="362"/>
    <w:bookmarkStart w:name="z399" w:id="363"/>
    <w:p>
      <w:pPr>
        <w:spacing w:after="0"/>
        <w:ind w:left="0"/>
        <w:jc w:val="both"/>
      </w:pPr>
      <w:r>
        <w:rPr>
          <w:rFonts w:ascii="Times New Roman"/>
          <w:b w:val="false"/>
          <w:i w:val="false"/>
          <w:color w:val="000000"/>
          <w:sz w:val="28"/>
        </w:rPr>
        <w:t>
      1) выбирать форму и схемы подтверждения соответствия, предусмотренные для данной продукции, требованиям, установленным техническими регламентами;</w:t>
      </w:r>
    </w:p>
    <w:bookmarkEnd w:id="363"/>
    <w:bookmarkStart w:name="z400" w:id="364"/>
    <w:p>
      <w:pPr>
        <w:spacing w:after="0"/>
        <w:ind w:left="0"/>
        <w:jc w:val="both"/>
      </w:pPr>
      <w:r>
        <w:rPr>
          <w:rFonts w:ascii="Times New Roman"/>
          <w:b w:val="false"/>
          <w:i w:val="false"/>
          <w:color w:val="000000"/>
          <w:sz w:val="28"/>
        </w:rPr>
        <w:t>
      2) обращаться в любой орган по подтверждению соответствия, область аккредитации которого распространяется на заявляемую продукцию;</w:t>
      </w:r>
    </w:p>
    <w:bookmarkEnd w:id="364"/>
    <w:bookmarkStart w:name="z401" w:id="365"/>
    <w:p>
      <w:pPr>
        <w:spacing w:after="0"/>
        <w:ind w:left="0"/>
        <w:jc w:val="both"/>
      </w:pPr>
      <w:r>
        <w:rPr>
          <w:rFonts w:ascii="Times New Roman"/>
          <w:b w:val="false"/>
          <w:i w:val="false"/>
          <w:color w:val="000000"/>
          <w:sz w:val="28"/>
        </w:rPr>
        <w:t>
      3) применять знак соответствия к продукции, прошедшей обязательное подтверждение соответствия, если это предусмотрено выбранной схемой подтверждения соответствия;</w:t>
      </w:r>
    </w:p>
    <w:bookmarkEnd w:id="365"/>
    <w:bookmarkStart w:name="z402" w:id="366"/>
    <w:p>
      <w:pPr>
        <w:spacing w:after="0"/>
        <w:ind w:left="0"/>
        <w:jc w:val="both"/>
      </w:pPr>
      <w:r>
        <w:rPr>
          <w:rFonts w:ascii="Times New Roman"/>
          <w:b w:val="false"/>
          <w:i w:val="false"/>
          <w:color w:val="000000"/>
          <w:sz w:val="28"/>
        </w:rPr>
        <w:t>
      4) обращаться в уполномоченный орган с жалобами на неправомерные действия органов по подтверждению соответствия и аккредитованных лабораторий в соответствии с законодательством Республики Казахстан;</w:t>
      </w:r>
    </w:p>
    <w:bookmarkEnd w:id="366"/>
    <w:bookmarkStart w:name="z403" w:id="367"/>
    <w:p>
      <w:pPr>
        <w:spacing w:after="0"/>
        <w:ind w:left="0"/>
        <w:jc w:val="both"/>
      </w:pPr>
      <w:r>
        <w:rPr>
          <w:rFonts w:ascii="Times New Roman"/>
          <w:b w:val="false"/>
          <w:i w:val="false"/>
          <w:color w:val="000000"/>
          <w:sz w:val="28"/>
        </w:rPr>
        <w:t>
      5) обращаться в суд за защитой своих прав и законных интересов.</w:t>
      </w:r>
    </w:p>
    <w:bookmarkEnd w:id="367"/>
    <w:bookmarkStart w:name="z404" w:id="368"/>
    <w:p>
      <w:pPr>
        <w:spacing w:after="0"/>
        <w:ind w:left="0"/>
        <w:jc w:val="both"/>
      </w:pPr>
      <w:r>
        <w:rPr>
          <w:rFonts w:ascii="Times New Roman"/>
          <w:b w:val="false"/>
          <w:i w:val="false"/>
          <w:color w:val="000000"/>
          <w:sz w:val="28"/>
        </w:rPr>
        <w:t>
      2. Изготовители, импортеры, уполномоченные изготовителем лица, продавцы продукции, подлежащей обязательному подтверждению соответствия, обязаны:</w:t>
      </w:r>
    </w:p>
    <w:bookmarkEnd w:id="368"/>
    <w:bookmarkStart w:name="z405" w:id="369"/>
    <w:p>
      <w:pPr>
        <w:spacing w:after="0"/>
        <w:ind w:left="0"/>
        <w:jc w:val="both"/>
      </w:pPr>
      <w:r>
        <w:rPr>
          <w:rFonts w:ascii="Times New Roman"/>
          <w:b w:val="false"/>
          <w:i w:val="false"/>
          <w:color w:val="000000"/>
          <w:sz w:val="28"/>
        </w:rPr>
        <w:t>
      1) обеспечить соответствие продукции требованиям, установленным техническими регламентами;</w:t>
      </w:r>
    </w:p>
    <w:bookmarkEnd w:id="369"/>
    <w:bookmarkStart w:name="z406" w:id="370"/>
    <w:p>
      <w:pPr>
        <w:spacing w:after="0"/>
        <w:ind w:left="0"/>
        <w:jc w:val="both"/>
      </w:pPr>
      <w:r>
        <w:rPr>
          <w:rFonts w:ascii="Times New Roman"/>
          <w:b w:val="false"/>
          <w:i w:val="false"/>
          <w:color w:val="000000"/>
          <w:sz w:val="28"/>
        </w:rPr>
        <w:t>
      2) обеспечить проведение подтверждения соответствия продукции;</w:t>
      </w:r>
    </w:p>
    <w:bookmarkEnd w:id="370"/>
    <w:bookmarkStart w:name="z407" w:id="371"/>
    <w:p>
      <w:pPr>
        <w:spacing w:after="0"/>
        <w:ind w:left="0"/>
        <w:jc w:val="both"/>
      </w:pPr>
      <w:r>
        <w:rPr>
          <w:rFonts w:ascii="Times New Roman"/>
          <w:b w:val="false"/>
          <w:i w:val="false"/>
          <w:color w:val="000000"/>
          <w:sz w:val="28"/>
        </w:rPr>
        <w:t>
      3) реализовывать подлежащую обязательному подтверждению соответствия продукцию только после подтверждения их соответствия;</w:t>
      </w:r>
    </w:p>
    <w:bookmarkEnd w:id="371"/>
    <w:bookmarkStart w:name="z408" w:id="372"/>
    <w:p>
      <w:pPr>
        <w:spacing w:after="0"/>
        <w:ind w:left="0"/>
        <w:jc w:val="both"/>
      </w:pPr>
      <w:r>
        <w:rPr>
          <w:rFonts w:ascii="Times New Roman"/>
          <w:b w:val="false"/>
          <w:i w:val="false"/>
          <w:color w:val="000000"/>
          <w:sz w:val="28"/>
        </w:rPr>
        <w:t>
      4) предоставлять необходимую информацию, сертификаты соответствия (их копии), декларации о соответствии (их копии) продукции, другие доказательственные материалы;</w:t>
      </w:r>
    </w:p>
    <w:bookmarkEnd w:id="372"/>
    <w:bookmarkStart w:name="z409" w:id="373"/>
    <w:p>
      <w:pPr>
        <w:spacing w:after="0"/>
        <w:ind w:left="0"/>
        <w:jc w:val="both"/>
      </w:pPr>
      <w:r>
        <w:rPr>
          <w:rFonts w:ascii="Times New Roman"/>
          <w:b w:val="false"/>
          <w:i w:val="false"/>
          <w:color w:val="000000"/>
          <w:sz w:val="28"/>
        </w:rPr>
        <w:t>
      6) указывать в сопроводительной документации сведения о сертификате соответствия или декларации о соответствии;</w:t>
      </w:r>
    </w:p>
    <w:bookmarkEnd w:id="373"/>
    <w:bookmarkStart w:name="z410" w:id="374"/>
    <w:p>
      <w:pPr>
        <w:spacing w:after="0"/>
        <w:ind w:left="0"/>
        <w:jc w:val="both"/>
      </w:pPr>
      <w:r>
        <w:rPr>
          <w:rFonts w:ascii="Times New Roman"/>
          <w:b w:val="false"/>
          <w:i w:val="false"/>
          <w:color w:val="000000"/>
          <w:sz w:val="28"/>
        </w:rPr>
        <w:t>
      7) приостанавливать или прекращать выпуск в обращение продукции, если срок действия сертификата соответствия или декларации о соответствии истек либо действие сертификата соответствия или декларации о соответствии приостановлено, аннулировано или прекращено;</w:t>
      </w:r>
    </w:p>
    <w:bookmarkEnd w:id="374"/>
    <w:bookmarkStart w:name="z411" w:id="375"/>
    <w:p>
      <w:pPr>
        <w:spacing w:after="0"/>
        <w:ind w:left="0"/>
        <w:jc w:val="both"/>
      </w:pPr>
      <w:r>
        <w:rPr>
          <w:rFonts w:ascii="Times New Roman"/>
          <w:b w:val="false"/>
          <w:i w:val="false"/>
          <w:color w:val="000000"/>
          <w:sz w:val="28"/>
        </w:rPr>
        <w:t>
      8) извещать орган по подтверждению соответствия об изменениях, вносимых в техническую документацию или технологические процессы производства сертифицированной продукции;</w:t>
      </w:r>
    </w:p>
    <w:bookmarkEnd w:id="375"/>
    <w:bookmarkStart w:name="z412" w:id="376"/>
    <w:p>
      <w:pPr>
        <w:spacing w:after="0"/>
        <w:ind w:left="0"/>
        <w:jc w:val="both"/>
      </w:pPr>
      <w:r>
        <w:rPr>
          <w:rFonts w:ascii="Times New Roman"/>
          <w:b w:val="false"/>
          <w:i w:val="false"/>
          <w:color w:val="000000"/>
          <w:sz w:val="28"/>
        </w:rPr>
        <w:t>
      9) приостанавливать производство (ввоз выпуск в обращение) продукции не соответствующей требованиям, установленным техническим регламентами, по результатам подтверждения соответствия;</w:t>
      </w:r>
    </w:p>
    <w:bookmarkEnd w:id="376"/>
    <w:bookmarkStart w:name="z413" w:id="377"/>
    <w:p>
      <w:pPr>
        <w:spacing w:after="0"/>
        <w:ind w:left="0"/>
        <w:jc w:val="both"/>
      </w:pPr>
      <w:r>
        <w:rPr>
          <w:rFonts w:ascii="Times New Roman"/>
          <w:b w:val="false"/>
          <w:i w:val="false"/>
          <w:color w:val="000000"/>
          <w:sz w:val="28"/>
        </w:rPr>
        <w:t>
      10) обеспечить отзыв продукции, несоответствующей требованиям технических регламентов;</w:t>
      </w:r>
    </w:p>
    <w:bookmarkEnd w:id="377"/>
    <w:bookmarkStart w:name="z414" w:id="378"/>
    <w:p>
      <w:pPr>
        <w:spacing w:after="0"/>
        <w:ind w:left="0"/>
        <w:jc w:val="both"/>
      </w:pPr>
      <w:r>
        <w:rPr>
          <w:rFonts w:ascii="Times New Roman"/>
          <w:b w:val="false"/>
          <w:i w:val="false"/>
          <w:color w:val="000000"/>
          <w:sz w:val="28"/>
        </w:rPr>
        <w:t>
      11) исполнять предписания уполномоченного органа и иных государственных органов в области технического регулирования, уполномоченных осуществлять государственный контроль (надзор) за соблюдением требований технических регламентов в установленные ими сроками;</w:t>
      </w:r>
    </w:p>
    <w:bookmarkEnd w:id="378"/>
    <w:bookmarkStart w:name="z415" w:id="379"/>
    <w:p>
      <w:pPr>
        <w:spacing w:after="0"/>
        <w:ind w:left="0"/>
        <w:jc w:val="both"/>
      </w:pPr>
      <w:r>
        <w:rPr>
          <w:rFonts w:ascii="Times New Roman"/>
          <w:b w:val="false"/>
          <w:i w:val="false"/>
          <w:color w:val="000000"/>
          <w:sz w:val="28"/>
        </w:rPr>
        <w:t>
      12) нести ответственность в соответствии с законодательством Республики Казахстан.</w:t>
      </w:r>
    </w:p>
    <w:bookmarkEnd w:id="379"/>
    <w:p>
      <w:pPr>
        <w:spacing w:after="0"/>
        <w:ind w:left="0"/>
        <w:jc w:val="both"/>
      </w:pPr>
      <w:r>
        <w:rPr>
          <w:rFonts w:ascii="Times New Roman"/>
          <w:b/>
          <w:i w:val="false"/>
          <w:color w:val="000000"/>
          <w:sz w:val="28"/>
        </w:rPr>
        <w:t>Статья 32. Сертификат соответствия</w:t>
      </w:r>
    </w:p>
    <w:bookmarkStart w:name="z417" w:id="380"/>
    <w:p>
      <w:pPr>
        <w:spacing w:after="0"/>
        <w:ind w:left="0"/>
        <w:jc w:val="both"/>
      </w:pPr>
      <w:r>
        <w:rPr>
          <w:rFonts w:ascii="Times New Roman"/>
          <w:b w:val="false"/>
          <w:i w:val="false"/>
          <w:color w:val="000000"/>
          <w:sz w:val="28"/>
        </w:rPr>
        <w:t>
      1. Сертификат соответствия выдается заявителю органом по подтверждению соответствия на продукцию, процессы и услуги при условии положительных результатов выполнения всех процедур согласно выбранной схеме подтверждения соответствия.</w:t>
      </w:r>
    </w:p>
    <w:bookmarkEnd w:id="380"/>
    <w:bookmarkStart w:name="z418" w:id="381"/>
    <w:p>
      <w:pPr>
        <w:spacing w:after="0"/>
        <w:ind w:left="0"/>
        <w:jc w:val="both"/>
      </w:pPr>
      <w:r>
        <w:rPr>
          <w:rFonts w:ascii="Times New Roman"/>
          <w:b w:val="false"/>
          <w:i w:val="false"/>
          <w:color w:val="000000"/>
          <w:sz w:val="28"/>
        </w:rPr>
        <w:t>
      Владельцем сертификата соответствия является изготовитель, импортер, уполномоченное изготовителем лицо, продавец.</w:t>
      </w:r>
    </w:p>
    <w:bookmarkEnd w:id="381"/>
    <w:bookmarkStart w:name="z419" w:id="382"/>
    <w:p>
      <w:pPr>
        <w:spacing w:after="0"/>
        <w:ind w:left="0"/>
        <w:jc w:val="both"/>
      </w:pPr>
      <w:r>
        <w:rPr>
          <w:rFonts w:ascii="Times New Roman"/>
          <w:b w:val="false"/>
          <w:i w:val="false"/>
          <w:color w:val="000000"/>
          <w:sz w:val="28"/>
        </w:rPr>
        <w:t>
      2. Формы сертификата соответствия и порядок их оформления устанавливаются правилами оценки соответствия.</w:t>
      </w:r>
    </w:p>
    <w:bookmarkEnd w:id="382"/>
    <w:bookmarkStart w:name="z420" w:id="383"/>
    <w:p>
      <w:pPr>
        <w:spacing w:after="0"/>
        <w:ind w:left="0"/>
        <w:jc w:val="both"/>
      </w:pPr>
      <w:r>
        <w:rPr>
          <w:rFonts w:ascii="Times New Roman"/>
          <w:b w:val="false"/>
          <w:i w:val="false"/>
          <w:color w:val="000000"/>
          <w:sz w:val="28"/>
        </w:rPr>
        <w:t>
      Сертификат соответствия подлежит регистрации в реестре технического регулирования органом по подтверждению соответствия, выдавшим его.</w:t>
      </w:r>
    </w:p>
    <w:bookmarkEnd w:id="383"/>
    <w:bookmarkStart w:name="z421" w:id="384"/>
    <w:p>
      <w:pPr>
        <w:spacing w:after="0"/>
        <w:ind w:left="0"/>
        <w:jc w:val="both"/>
      </w:pPr>
      <w:r>
        <w:rPr>
          <w:rFonts w:ascii="Times New Roman"/>
          <w:b w:val="false"/>
          <w:i w:val="false"/>
          <w:color w:val="000000"/>
          <w:sz w:val="28"/>
        </w:rPr>
        <w:t>
      3. Действие сертификата соответствия распространяется на всей территории Республики Казахстан.</w:t>
      </w:r>
    </w:p>
    <w:bookmarkEnd w:id="384"/>
    <w:bookmarkStart w:name="z422" w:id="385"/>
    <w:p>
      <w:pPr>
        <w:spacing w:after="0"/>
        <w:ind w:left="0"/>
        <w:jc w:val="both"/>
      </w:pPr>
      <w:r>
        <w:rPr>
          <w:rFonts w:ascii="Times New Roman"/>
          <w:b w:val="false"/>
          <w:i w:val="false"/>
          <w:color w:val="000000"/>
          <w:sz w:val="28"/>
        </w:rPr>
        <w:t>
      4. Сертификат соответствия на серийно-выпускаемую продукцию выдается на срок, установленный схемой подтверждения соответствия.</w:t>
      </w:r>
    </w:p>
    <w:bookmarkEnd w:id="385"/>
    <w:p>
      <w:pPr>
        <w:spacing w:after="0"/>
        <w:ind w:left="0"/>
        <w:jc w:val="both"/>
      </w:pPr>
      <w:r>
        <w:rPr>
          <w:rFonts w:ascii="Times New Roman"/>
          <w:b/>
          <w:i w:val="false"/>
          <w:color w:val="000000"/>
          <w:sz w:val="28"/>
        </w:rPr>
        <w:t>Статья 33. Знак соответствия</w:t>
      </w:r>
    </w:p>
    <w:bookmarkStart w:name="z424" w:id="386"/>
    <w:p>
      <w:pPr>
        <w:spacing w:after="0"/>
        <w:ind w:left="0"/>
        <w:jc w:val="both"/>
      </w:pPr>
      <w:r>
        <w:rPr>
          <w:rFonts w:ascii="Times New Roman"/>
          <w:b w:val="false"/>
          <w:i w:val="false"/>
          <w:color w:val="000000"/>
          <w:sz w:val="28"/>
        </w:rPr>
        <w:t>
      1. Знак соответствия предназначается для маркировки продукции, прошедшей процедуры подтверждения соответствия.</w:t>
      </w:r>
    </w:p>
    <w:bookmarkEnd w:id="386"/>
    <w:bookmarkStart w:name="z425" w:id="387"/>
    <w:p>
      <w:pPr>
        <w:spacing w:after="0"/>
        <w:ind w:left="0"/>
        <w:jc w:val="both"/>
      </w:pPr>
      <w:r>
        <w:rPr>
          <w:rFonts w:ascii="Times New Roman"/>
          <w:b w:val="false"/>
          <w:i w:val="false"/>
          <w:color w:val="000000"/>
          <w:sz w:val="28"/>
        </w:rPr>
        <w:t>
      2. Изображение знака соответствия, технические требования к нему и порядок маркировки определяются национальными стандартами.</w:t>
      </w:r>
    </w:p>
    <w:bookmarkEnd w:id="387"/>
    <w:bookmarkStart w:name="z426" w:id="388"/>
    <w:p>
      <w:pPr>
        <w:spacing w:after="0"/>
        <w:ind w:left="0"/>
        <w:jc w:val="both"/>
      </w:pPr>
      <w:r>
        <w:rPr>
          <w:rFonts w:ascii="Times New Roman"/>
          <w:b w:val="false"/>
          <w:i w:val="false"/>
          <w:color w:val="000000"/>
          <w:sz w:val="28"/>
        </w:rPr>
        <w:t>
      3. Изготовитель, импортер, уполномоченное изготовителем лицо, продавец, получившие сертификат соответствия, вправе применять знак соответствия любыми удобными для них установленными национальными стандартами способами.</w:t>
      </w:r>
    </w:p>
    <w:bookmarkEnd w:id="388"/>
    <w:bookmarkStart w:name="z427" w:id="389"/>
    <w:p>
      <w:pPr>
        <w:spacing w:after="0"/>
        <w:ind w:left="0"/>
        <w:jc w:val="both"/>
      </w:pPr>
      <w:r>
        <w:rPr>
          <w:rFonts w:ascii="Times New Roman"/>
          <w:b w:val="false"/>
          <w:i w:val="false"/>
          <w:color w:val="000000"/>
          <w:sz w:val="28"/>
        </w:rPr>
        <w:t>
      4. Не допускается нанесение знака соответствия на продукцию, подлежащую обязательному подтверждению соответствия и не прошедшую подтверждение соответствия требованиям, установленным техническими регламентами и (или) национальными стандартами.</w:t>
      </w:r>
    </w:p>
    <w:bookmarkEnd w:id="389"/>
    <w:p>
      <w:pPr>
        <w:spacing w:after="0"/>
        <w:ind w:left="0"/>
        <w:jc w:val="both"/>
      </w:pPr>
      <w:r>
        <w:rPr>
          <w:rFonts w:ascii="Times New Roman"/>
          <w:b/>
          <w:i w:val="false"/>
          <w:color w:val="000000"/>
          <w:sz w:val="28"/>
        </w:rPr>
        <w:t>Статья 34. Декларация о соответствии</w:t>
      </w:r>
    </w:p>
    <w:bookmarkStart w:name="z429" w:id="390"/>
    <w:p>
      <w:pPr>
        <w:spacing w:after="0"/>
        <w:ind w:left="0"/>
        <w:jc w:val="both"/>
      </w:pPr>
      <w:r>
        <w:rPr>
          <w:rFonts w:ascii="Times New Roman"/>
          <w:b w:val="false"/>
          <w:i w:val="false"/>
          <w:color w:val="000000"/>
          <w:sz w:val="28"/>
        </w:rPr>
        <w:t>
      1. Декларация о соответствии оформляется в отношении продукции, подлежащей обязательному подтверждению соответствия, в случае, если это предусмотрено техническими регламентами.</w:t>
      </w:r>
    </w:p>
    <w:bookmarkEnd w:id="390"/>
    <w:bookmarkStart w:name="z430" w:id="391"/>
    <w:p>
      <w:pPr>
        <w:spacing w:after="0"/>
        <w:ind w:left="0"/>
        <w:jc w:val="both"/>
      </w:pPr>
      <w:r>
        <w:rPr>
          <w:rFonts w:ascii="Times New Roman"/>
          <w:b w:val="false"/>
          <w:i w:val="false"/>
          <w:color w:val="000000"/>
          <w:sz w:val="28"/>
        </w:rPr>
        <w:t>
      Лицом, принимающим декларацию о соответствии, является изготовитель, импортер, уполномоченное изготовителем лицо, продавец.</w:t>
      </w:r>
    </w:p>
    <w:bookmarkEnd w:id="391"/>
    <w:bookmarkStart w:name="z431" w:id="392"/>
    <w:p>
      <w:pPr>
        <w:spacing w:after="0"/>
        <w:ind w:left="0"/>
        <w:jc w:val="both"/>
      </w:pPr>
      <w:r>
        <w:rPr>
          <w:rFonts w:ascii="Times New Roman"/>
          <w:b w:val="false"/>
          <w:i w:val="false"/>
          <w:color w:val="000000"/>
          <w:sz w:val="28"/>
        </w:rPr>
        <w:t>
      2. Действие декларации о соответствии на серийно-выпускаемую продукцию и на партию продукции устанавливается схемой подтверждения соответствия.</w:t>
      </w:r>
    </w:p>
    <w:bookmarkEnd w:id="392"/>
    <w:bookmarkStart w:name="z432" w:id="393"/>
    <w:p>
      <w:pPr>
        <w:spacing w:after="0"/>
        <w:ind w:left="0"/>
        <w:jc w:val="both"/>
      </w:pPr>
      <w:r>
        <w:rPr>
          <w:rFonts w:ascii="Times New Roman"/>
          <w:b w:val="false"/>
          <w:i w:val="false"/>
          <w:color w:val="000000"/>
          <w:sz w:val="28"/>
        </w:rPr>
        <w:t>
      3. Декларация о соответствии подлежит регистрации в реестре технического регулирования органом по подтверждению соответствия, область аккредитации которого включает данный вид продукции.</w:t>
      </w:r>
    </w:p>
    <w:bookmarkEnd w:id="393"/>
    <w:bookmarkStart w:name="z433" w:id="394"/>
    <w:p>
      <w:pPr>
        <w:spacing w:after="0"/>
        <w:ind w:left="0"/>
        <w:jc w:val="both"/>
      </w:pPr>
      <w:r>
        <w:rPr>
          <w:rFonts w:ascii="Times New Roman"/>
          <w:b w:val="false"/>
          <w:i w:val="false"/>
          <w:color w:val="000000"/>
          <w:sz w:val="28"/>
        </w:rPr>
        <w:t>
      4. Декларация о соответствии имеет юридическую силу на всей территории Республики Казахстан наравне с сертификатом соответствия.</w:t>
      </w:r>
    </w:p>
    <w:bookmarkEnd w:id="394"/>
    <w:bookmarkStart w:name="z434" w:id="395"/>
    <w:p>
      <w:pPr>
        <w:spacing w:after="0"/>
        <w:ind w:left="0"/>
        <w:jc w:val="both"/>
      </w:pPr>
      <w:r>
        <w:rPr>
          <w:rFonts w:ascii="Times New Roman"/>
          <w:b w:val="false"/>
          <w:i w:val="false"/>
          <w:color w:val="000000"/>
          <w:sz w:val="28"/>
        </w:rPr>
        <w:t>
      5. Декларирование соответствия может осуществляться:</w:t>
      </w:r>
    </w:p>
    <w:bookmarkEnd w:id="395"/>
    <w:bookmarkStart w:name="z435" w:id="396"/>
    <w:p>
      <w:pPr>
        <w:spacing w:after="0"/>
        <w:ind w:left="0"/>
        <w:jc w:val="both"/>
      </w:pPr>
      <w:r>
        <w:rPr>
          <w:rFonts w:ascii="Times New Roman"/>
          <w:b w:val="false"/>
          <w:i w:val="false"/>
          <w:color w:val="000000"/>
          <w:sz w:val="28"/>
        </w:rPr>
        <w:t>
      1) принятием декларации о соответствии на основании собственных доказательств;</w:t>
      </w:r>
    </w:p>
    <w:bookmarkEnd w:id="396"/>
    <w:bookmarkStart w:name="z436" w:id="397"/>
    <w:p>
      <w:pPr>
        <w:spacing w:after="0"/>
        <w:ind w:left="0"/>
        <w:jc w:val="both"/>
      </w:pPr>
      <w:r>
        <w:rPr>
          <w:rFonts w:ascii="Times New Roman"/>
          <w:b w:val="false"/>
          <w:i w:val="false"/>
          <w:color w:val="000000"/>
          <w:sz w:val="28"/>
        </w:rPr>
        <w:t>
      2) принятием декларации о соответствии на основании доказательств, полученных при участии органа по сертификации систем менеджмента, и (или) аккредитованной испытательной лаборатории (центра), и (или) органа по сертификации продукции.</w:t>
      </w:r>
    </w:p>
    <w:bookmarkEnd w:id="397"/>
    <w:bookmarkStart w:name="z437" w:id="398"/>
    <w:p>
      <w:pPr>
        <w:spacing w:after="0"/>
        <w:ind w:left="0"/>
        <w:jc w:val="both"/>
      </w:pPr>
      <w:r>
        <w:rPr>
          <w:rFonts w:ascii="Times New Roman"/>
          <w:b w:val="false"/>
          <w:i w:val="false"/>
          <w:color w:val="000000"/>
          <w:sz w:val="28"/>
        </w:rPr>
        <w:t>
      Перечень документов, которые могут использоваться в качестве доказательств для подтверждения соответствия, определяется соответствующим техническим регламентом.</w:t>
      </w:r>
    </w:p>
    <w:bookmarkEnd w:id="398"/>
    <w:bookmarkStart w:name="z438" w:id="399"/>
    <w:p>
      <w:pPr>
        <w:spacing w:after="0"/>
        <w:ind w:left="0"/>
        <w:jc w:val="both"/>
      </w:pPr>
      <w:r>
        <w:rPr>
          <w:rFonts w:ascii="Times New Roman"/>
          <w:b w:val="false"/>
          <w:i w:val="false"/>
          <w:color w:val="000000"/>
          <w:sz w:val="28"/>
        </w:rPr>
        <w:t>
      В качестве доказательств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установленным техническими регламентами.</w:t>
      </w:r>
    </w:p>
    <w:bookmarkEnd w:id="399"/>
    <w:bookmarkStart w:name="z439" w:id="400"/>
    <w:p>
      <w:pPr>
        <w:spacing w:after="0"/>
        <w:ind w:left="0"/>
        <w:jc w:val="both"/>
      </w:pPr>
      <w:r>
        <w:rPr>
          <w:rFonts w:ascii="Times New Roman"/>
          <w:b w:val="false"/>
          <w:i w:val="false"/>
          <w:color w:val="000000"/>
          <w:sz w:val="28"/>
        </w:rPr>
        <w:t>
      При декларировании соответствия на основании собственных доказательств и доказательств, полученных с участием органа по подтверждению соответствия, заявитель по своему выбору в дополнение к собственным доказательствам вправе использовать протоколы исследований (испытаний) и измерений, проведенных в лаборатории, представлять сертификат системы менеджмента качества.</w:t>
      </w:r>
    </w:p>
    <w:bookmarkEnd w:id="400"/>
    <w:bookmarkStart w:name="z440" w:id="401"/>
    <w:p>
      <w:pPr>
        <w:spacing w:after="0"/>
        <w:ind w:left="0"/>
        <w:jc w:val="both"/>
      </w:pPr>
      <w:r>
        <w:rPr>
          <w:rFonts w:ascii="Times New Roman"/>
          <w:b w:val="false"/>
          <w:i w:val="false"/>
          <w:color w:val="000000"/>
          <w:sz w:val="28"/>
        </w:rPr>
        <w:t>
      Сертификат системы менеджмента качества может использоваться в составе доказательств при принятии декларации о соответствии, за исключением случая, если для такой продукции техническими регламентами предусмотрена иная форма подтверждения соответствия.</w:t>
      </w:r>
    </w:p>
    <w:bookmarkEnd w:id="401"/>
    <w:bookmarkStart w:name="z441" w:id="402"/>
    <w:p>
      <w:pPr>
        <w:spacing w:after="0"/>
        <w:ind w:left="0"/>
        <w:jc w:val="both"/>
      </w:pPr>
      <w:r>
        <w:rPr>
          <w:rFonts w:ascii="Times New Roman"/>
          <w:b w:val="false"/>
          <w:i w:val="false"/>
          <w:color w:val="000000"/>
          <w:sz w:val="28"/>
        </w:rPr>
        <w:t>
      6. В течение трех лет с момента окончания срока действия декларации о соответствии первый экземпляр декларации о соответствии и материалы, используемые в качестве доказательств для подтверждения соответствия, хранятся у заявителя, а второй экземпляр декларации о соответствии - в органе по подтверждению соответствия, зарегистрировавшем ее.</w:t>
      </w:r>
    </w:p>
    <w:bookmarkEnd w:id="402"/>
    <w:p>
      <w:pPr>
        <w:spacing w:after="0"/>
        <w:ind w:left="0"/>
        <w:jc w:val="both"/>
      </w:pPr>
      <w:r>
        <w:rPr>
          <w:rFonts w:ascii="Times New Roman"/>
          <w:b/>
          <w:i w:val="false"/>
          <w:color w:val="000000"/>
          <w:sz w:val="28"/>
        </w:rPr>
        <w:t>Статья 35. Условия обращения на рынке продукции, подлежащей обязательному подтверждению соответствия</w:t>
      </w:r>
    </w:p>
    <w:bookmarkStart w:name="z443" w:id="403"/>
    <w:p>
      <w:pPr>
        <w:spacing w:after="0"/>
        <w:ind w:left="0"/>
        <w:jc w:val="both"/>
      </w:pPr>
      <w:r>
        <w:rPr>
          <w:rFonts w:ascii="Times New Roman"/>
          <w:b w:val="false"/>
          <w:i w:val="false"/>
          <w:color w:val="000000"/>
          <w:sz w:val="28"/>
        </w:rPr>
        <w:t>
      1. Необходимым условием обращения на рынке продукции, подлежащей обязательному подтверждению соответствия (сертификации или декларированию), является ее соответствие требованиям, установленным техническими регламентами, подтвержденное в установленном порядке.</w:t>
      </w:r>
    </w:p>
    <w:bookmarkEnd w:id="403"/>
    <w:bookmarkStart w:name="z444" w:id="404"/>
    <w:p>
      <w:pPr>
        <w:spacing w:after="0"/>
        <w:ind w:left="0"/>
        <w:jc w:val="both"/>
      </w:pPr>
      <w:r>
        <w:rPr>
          <w:rFonts w:ascii="Times New Roman"/>
          <w:b w:val="false"/>
          <w:i w:val="false"/>
          <w:color w:val="000000"/>
          <w:sz w:val="28"/>
        </w:rPr>
        <w:t>
      2. Запрещается выпуск в обращение продукции, подлежащей обязательному подтверждению соответствия, не прошедшей подтверждение соответствия, а также без наличия документов подтверждения соответствия, оформленных в соответствии с законодательством Республики Казахстан и Евразийского экономического союза.</w:t>
      </w:r>
    </w:p>
    <w:bookmarkEnd w:id="404"/>
    <w:bookmarkStart w:name="z445" w:id="405"/>
    <w:p>
      <w:pPr>
        <w:spacing w:after="0"/>
        <w:ind w:left="0"/>
        <w:jc w:val="both"/>
      </w:pPr>
      <w:r>
        <w:rPr>
          <w:rFonts w:ascii="Times New Roman"/>
          <w:b w:val="false"/>
          <w:i w:val="false"/>
          <w:color w:val="000000"/>
          <w:sz w:val="28"/>
        </w:rPr>
        <w:t>
      Не допускается рекламирование подлежащей обязательному подтверждению соответствия продукции, не прошедшей подтверждение соответствия в установленном порядке.</w:t>
      </w:r>
    </w:p>
    <w:bookmarkEnd w:id="405"/>
    <w:bookmarkStart w:name="z446" w:id="406"/>
    <w:p>
      <w:pPr>
        <w:spacing w:after="0"/>
        <w:ind w:left="0"/>
        <w:jc w:val="both"/>
      </w:pPr>
      <w:r>
        <w:rPr>
          <w:rFonts w:ascii="Times New Roman"/>
          <w:b w:val="false"/>
          <w:i w:val="false"/>
          <w:color w:val="000000"/>
          <w:sz w:val="28"/>
        </w:rPr>
        <w:t>
      3. Изготовители (импортеры), продавцы продукции при выпуске ее в обращение по требованию должностных лиц, осуществляющих государственный контроль и надзор в области технического регулирования, потребителей предоставляют им документы, подтверждающие соответствие продукции требованиям, установленным техническими регламентами.</w:t>
      </w:r>
    </w:p>
    <w:bookmarkEnd w:id="406"/>
    <w:p>
      <w:pPr>
        <w:spacing w:after="0"/>
        <w:ind w:left="0"/>
        <w:jc w:val="both"/>
      </w:pPr>
      <w:r>
        <w:rPr>
          <w:rFonts w:ascii="Times New Roman"/>
          <w:b/>
          <w:i w:val="false"/>
          <w:color w:val="000000"/>
          <w:sz w:val="28"/>
        </w:rPr>
        <w:t>Статья 36. Добровольное подтверждение соответствия</w:t>
      </w:r>
    </w:p>
    <w:bookmarkStart w:name="z448" w:id="407"/>
    <w:p>
      <w:pPr>
        <w:spacing w:after="0"/>
        <w:ind w:left="0"/>
        <w:jc w:val="both"/>
      </w:pPr>
      <w:r>
        <w:rPr>
          <w:rFonts w:ascii="Times New Roman"/>
          <w:b w:val="false"/>
          <w:i w:val="false"/>
          <w:color w:val="000000"/>
          <w:sz w:val="28"/>
        </w:rPr>
        <w:t>
      1. Добровольное подтверждение соответствия проводится в форме добровольной сертификации.</w:t>
      </w:r>
    </w:p>
    <w:bookmarkEnd w:id="407"/>
    <w:bookmarkStart w:name="z449" w:id="408"/>
    <w:p>
      <w:pPr>
        <w:spacing w:after="0"/>
        <w:ind w:left="0"/>
        <w:jc w:val="both"/>
      </w:pPr>
      <w:r>
        <w:rPr>
          <w:rFonts w:ascii="Times New Roman"/>
          <w:b w:val="false"/>
          <w:i w:val="false"/>
          <w:color w:val="000000"/>
          <w:sz w:val="28"/>
        </w:rPr>
        <w:t>
      2. Добровольная сертификация проводится по инициативе и требованиям заявителя в отношении любых объектов оценки соответствия на предмет их соответствия документам по стандартизации, а при их отсутствии - заявленным требованиям.</w:t>
      </w:r>
    </w:p>
    <w:bookmarkEnd w:id="408"/>
    <w:bookmarkStart w:name="z450" w:id="409"/>
    <w:p>
      <w:pPr>
        <w:spacing w:after="0"/>
        <w:ind w:left="0"/>
        <w:jc w:val="both"/>
      </w:pPr>
      <w:r>
        <w:rPr>
          <w:rFonts w:ascii="Times New Roman"/>
          <w:b w:val="false"/>
          <w:i w:val="false"/>
          <w:color w:val="000000"/>
          <w:sz w:val="28"/>
        </w:rPr>
        <w:t>
      3. Порядок функционирования и применения системы добровольной сертификации, а также ведения реестра зарегистрированных систем добровольной сертификации и порядок предоставления сведений, содержащихся в указанном реестре, устанавливается уполномоченным органом.</w:t>
      </w:r>
    </w:p>
    <w:bookmarkEnd w:id="409"/>
    <w:bookmarkStart w:name="z451" w:id="410"/>
    <w:p>
      <w:pPr>
        <w:spacing w:after="0"/>
        <w:ind w:left="0"/>
        <w:jc w:val="both"/>
      </w:pPr>
      <w:r>
        <w:rPr>
          <w:rFonts w:ascii="Times New Roman"/>
          <w:b w:val="false"/>
          <w:i w:val="false"/>
          <w:color w:val="000000"/>
          <w:sz w:val="28"/>
        </w:rPr>
        <w:t>
      4.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w:t>
      </w:r>
    </w:p>
    <w:bookmarkEnd w:id="410"/>
    <w:bookmarkStart w:name="z452" w:id="411"/>
    <w:p>
      <w:pPr>
        <w:spacing w:after="0"/>
        <w:ind w:left="0"/>
        <w:jc w:val="both"/>
      </w:pPr>
      <w:r>
        <w:rPr>
          <w:rFonts w:ascii="Times New Roman"/>
          <w:b w:val="false"/>
          <w:i w:val="false"/>
          <w:color w:val="000000"/>
          <w:sz w:val="28"/>
        </w:rPr>
        <w:t>
      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bookmarkEnd w:id="411"/>
    <w:bookmarkStart w:name="z453" w:id="412"/>
    <w:p>
      <w:pPr>
        <w:spacing w:after="0"/>
        <w:ind w:left="0"/>
        <w:jc w:val="both"/>
      </w:pPr>
      <w:r>
        <w:rPr>
          <w:rFonts w:ascii="Times New Roman"/>
          <w:b w:val="false"/>
          <w:i w:val="false"/>
          <w:color w:val="000000"/>
          <w:sz w:val="28"/>
        </w:rPr>
        <w:t>
      5. Добровольное подтверждение соответствия не заменяет обязательного подтверждения соответствия продукции, если это установлено техническим регламентом или иными нормативными правовыми актами.</w:t>
      </w:r>
    </w:p>
    <w:bookmarkEnd w:id="412"/>
    <w:bookmarkStart w:name="z454" w:id="413"/>
    <w:p>
      <w:pPr>
        <w:spacing w:after="0"/>
        <w:ind w:left="0"/>
        <w:jc w:val="both"/>
      </w:pPr>
      <w:r>
        <w:rPr>
          <w:rFonts w:ascii="Times New Roman"/>
          <w:b w:val="false"/>
          <w:i w:val="false"/>
          <w:color w:val="000000"/>
          <w:sz w:val="28"/>
        </w:rPr>
        <w:t>
      6. Добровольное подтверждение соответствия проводится органом по подтверждению соответствия на договорной основе.</w:t>
      </w:r>
    </w:p>
    <w:bookmarkEnd w:id="413"/>
    <w:bookmarkStart w:name="z455" w:id="414"/>
    <w:p>
      <w:pPr>
        <w:spacing w:after="0"/>
        <w:ind w:left="0"/>
        <w:jc w:val="both"/>
      </w:pPr>
      <w:r>
        <w:rPr>
          <w:rFonts w:ascii="Times New Roman"/>
          <w:b w:val="false"/>
          <w:i w:val="false"/>
          <w:color w:val="000000"/>
          <w:sz w:val="28"/>
        </w:rPr>
        <w:t>
      7. Требования к порядку проведения процедуры добровольного подтверждения соответствия и присвоению знаков соответствия устанавливаются национальными стандартами.</w:t>
      </w:r>
    </w:p>
    <w:bookmarkEnd w:id="414"/>
    <w:bookmarkStart w:name="z456" w:id="415"/>
    <w:p>
      <w:pPr>
        <w:spacing w:after="0"/>
        <w:ind w:left="0"/>
        <w:jc w:val="both"/>
      </w:pPr>
      <w:r>
        <w:rPr>
          <w:rFonts w:ascii="Times New Roman"/>
          <w:b w:val="false"/>
          <w:i w:val="false"/>
          <w:color w:val="000000"/>
          <w:sz w:val="28"/>
        </w:rPr>
        <w:t>
      8. Государственными органами, местными исполнительными органами и иными организациями реализуются меры по созданию благоприятных условий для стимулирования развития отечественного производства товаров, работ, услуг, прошедших добровольное подтверждение соответствия национальным стандартам.</w:t>
      </w:r>
    </w:p>
    <w:bookmarkEnd w:id="415"/>
    <w:p>
      <w:pPr>
        <w:spacing w:after="0"/>
        <w:ind w:left="0"/>
        <w:jc w:val="both"/>
      </w:pPr>
      <w:r>
        <w:rPr>
          <w:rFonts w:ascii="Times New Roman"/>
          <w:b/>
          <w:i w:val="false"/>
          <w:color w:val="000000"/>
          <w:sz w:val="28"/>
        </w:rPr>
        <w:t>Статья 37. Подтверждение соответствия услуг</w:t>
      </w:r>
    </w:p>
    <w:bookmarkStart w:name="z458" w:id="416"/>
    <w:p>
      <w:pPr>
        <w:spacing w:after="0"/>
        <w:ind w:left="0"/>
        <w:jc w:val="both"/>
      </w:pPr>
      <w:r>
        <w:rPr>
          <w:rFonts w:ascii="Times New Roman"/>
          <w:b w:val="false"/>
          <w:i w:val="false"/>
          <w:color w:val="000000"/>
          <w:sz w:val="28"/>
        </w:rPr>
        <w:t>
      Подтверждение соответствия услуг проводится путем добровольной сертификации оказываемых услуг установленным требованиям действующего законодательства и документов по стандартизации.</w:t>
      </w:r>
    </w:p>
    <w:bookmarkEnd w:id="416"/>
    <w:bookmarkStart w:name="z459" w:id="417"/>
    <w:p>
      <w:pPr>
        <w:spacing w:after="0"/>
        <w:ind w:left="0"/>
        <w:jc w:val="both"/>
      </w:pPr>
      <w:r>
        <w:rPr>
          <w:rFonts w:ascii="Times New Roman"/>
          <w:b w:val="false"/>
          <w:i w:val="false"/>
          <w:color w:val="000000"/>
          <w:sz w:val="28"/>
        </w:rPr>
        <w:t>
      Схемы, применяемые при сертификации, определяются заявителем с учетом особенностей исполнения услуг, возможности проведения испытаний, требуемого уровня доказательности, возможных затрат заявителя при обеспечении сохранности имущества потребителя в порядке, предусмотренном правилами подтверждения соответствия.</w:t>
      </w:r>
    </w:p>
    <w:bookmarkEnd w:id="417"/>
    <w:p>
      <w:pPr>
        <w:spacing w:after="0"/>
        <w:ind w:left="0"/>
        <w:jc w:val="both"/>
      </w:pPr>
      <w:r>
        <w:rPr>
          <w:rFonts w:ascii="Times New Roman"/>
          <w:b/>
          <w:i w:val="false"/>
          <w:color w:val="000000"/>
          <w:sz w:val="28"/>
        </w:rPr>
        <w:t>Статья 38. Испытания продукции</w:t>
      </w:r>
    </w:p>
    <w:bookmarkStart w:name="z461" w:id="418"/>
    <w:p>
      <w:pPr>
        <w:spacing w:after="0"/>
        <w:ind w:left="0"/>
        <w:jc w:val="both"/>
      </w:pPr>
      <w:r>
        <w:rPr>
          <w:rFonts w:ascii="Times New Roman"/>
          <w:b w:val="false"/>
          <w:i w:val="false"/>
          <w:color w:val="000000"/>
          <w:sz w:val="28"/>
        </w:rPr>
        <w:t>
      1. Целями испытаний являются:</w:t>
      </w:r>
    </w:p>
    <w:bookmarkEnd w:id="418"/>
    <w:bookmarkStart w:name="z462" w:id="419"/>
    <w:p>
      <w:pPr>
        <w:spacing w:after="0"/>
        <w:ind w:left="0"/>
        <w:jc w:val="both"/>
      </w:pPr>
      <w:r>
        <w:rPr>
          <w:rFonts w:ascii="Times New Roman"/>
          <w:b w:val="false"/>
          <w:i w:val="false"/>
          <w:color w:val="000000"/>
          <w:sz w:val="28"/>
        </w:rPr>
        <w:t>
      1) определение характеристик свойств образца продукции, иного объекта оценки соответствия;</w:t>
      </w:r>
    </w:p>
    <w:bookmarkEnd w:id="419"/>
    <w:bookmarkStart w:name="z463" w:id="420"/>
    <w:p>
      <w:pPr>
        <w:spacing w:after="0"/>
        <w:ind w:left="0"/>
        <w:jc w:val="both"/>
      </w:pPr>
      <w:r>
        <w:rPr>
          <w:rFonts w:ascii="Times New Roman"/>
          <w:b w:val="false"/>
          <w:i w:val="false"/>
          <w:color w:val="000000"/>
          <w:sz w:val="28"/>
        </w:rPr>
        <w:t>
      2) обеспечение проведения подтверждения соответствия, если испытания являются процедурой в рамках подтверждения соответствия;</w:t>
      </w:r>
    </w:p>
    <w:bookmarkEnd w:id="420"/>
    <w:bookmarkStart w:name="z464" w:id="421"/>
    <w:p>
      <w:pPr>
        <w:spacing w:after="0"/>
        <w:ind w:left="0"/>
        <w:jc w:val="both"/>
      </w:pPr>
      <w:r>
        <w:rPr>
          <w:rFonts w:ascii="Times New Roman"/>
          <w:b w:val="false"/>
          <w:i w:val="false"/>
          <w:color w:val="000000"/>
          <w:sz w:val="28"/>
        </w:rPr>
        <w:t>
      3) иные цели, указанные в пункте 1 статьи 4 настоящего Закона, если испытания являются самостоятельной формой оценки соответствия.</w:t>
      </w:r>
    </w:p>
    <w:bookmarkEnd w:id="421"/>
    <w:bookmarkStart w:name="z465" w:id="422"/>
    <w:p>
      <w:pPr>
        <w:spacing w:after="0"/>
        <w:ind w:left="0"/>
        <w:jc w:val="both"/>
      </w:pPr>
      <w:r>
        <w:rPr>
          <w:rFonts w:ascii="Times New Roman"/>
          <w:b w:val="false"/>
          <w:i w:val="false"/>
          <w:color w:val="000000"/>
          <w:sz w:val="28"/>
        </w:rPr>
        <w:t>
      2. Принципами испытаний являются:</w:t>
      </w:r>
    </w:p>
    <w:bookmarkEnd w:id="422"/>
    <w:bookmarkStart w:name="z466" w:id="423"/>
    <w:p>
      <w:pPr>
        <w:spacing w:after="0"/>
        <w:ind w:left="0"/>
        <w:jc w:val="both"/>
      </w:pPr>
      <w:r>
        <w:rPr>
          <w:rFonts w:ascii="Times New Roman"/>
          <w:b w:val="false"/>
          <w:i w:val="false"/>
          <w:color w:val="000000"/>
          <w:sz w:val="28"/>
        </w:rPr>
        <w:t>
      1) достоверность результатов испытаний, беспристрастность при проведении испытаний;</w:t>
      </w:r>
    </w:p>
    <w:bookmarkEnd w:id="423"/>
    <w:bookmarkStart w:name="z467" w:id="424"/>
    <w:p>
      <w:pPr>
        <w:spacing w:after="0"/>
        <w:ind w:left="0"/>
        <w:jc w:val="both"/>
      </w:pPr>
      <w:r>
        <w:rPr>
          <w:rFonts w:ascii="Times New Roman"/>
          <w:b w:val="false"/>
          <w:i w:val="false"/>
          <w:color w:val="000000"/>
          <w:sz w:val="28"/>
        </w:rPr>
        <w:t>
      2) иные принципы, указанные в пункте 2 статьи 4 настоящего Закона, если испытания являются самостоятельной формой оценки соответствия.</w:t>
      </w:r>
    </w:p>
    <w:bookmarkEnd w:id="424"/>
    <w:bookmarkStart w:name="z468" w:id="425"/>
    <w:p>
      <w:pPr>
        <w:spacing w:after="0"/>
        <w:ind w:left="0"/>
        <w:jc w:val="both"/>
      </w:pPr>
      <w:r>
        <w:rPr>
          <w:rFonts w:ascii="Times New Roman"/>
          <w:b w:val="false"/>
          <w:i w:val="false"/>
          <w:color w:val="000000"/>
          <w:sz w:val="28"/>
        </w:rPr>
        <w:t>
      3. Испытания являются процедурой в рамках подтверждения соответствия, если это предусмотрено схемой подтверждения соответствия применяемой при сертификации или декларировании соответствия. Испытания являются самостоятельной формой оценки соответствия, если это предусмотрено техническими регламентами.</w:t>
      </w:r>
    </w:p>
    <w:bookmarkEnd w:id="425"/>
    <w:bookmarkStart w:name="z469" w:id="426"/>
    <w:p>
      <w:pPr>
        <w:spacing w:after="0"/>
        <w:ind w:left="0"/>
        <w:jc w:val="both"/>
      </w:pPr>
      <w:r>
        <w:rPr>
          <w:rFonts w:ascii="Times New Roman"/>
          <w:b w:val="false"/>
          <w:i w:val="false"/>
          <w:color w:val="000000"/>
          <w:sz w:val="28"/>
        </w:rPr>
        <w:t>
      4. Испытания проводятся испытательной лабораторией на основании заявки заявителя на проведение испытаний и при условии заключения договора на выполнение работ по проведению испытаний, за исключением случая, определенного пунктом 3 статьи 43 настоящего Закона.</w:t>
      </w:r>
    </w:p>
    <w:bookmarkEnd w:id="426"/>
    <w:bookmarkStart w:name="z470" w:id="427"/>
    <w:p>
      <w:pPr>
        <w:spacing w:after="0"/>
        <w:ind w:left="0"/>
        <w:jc w:val="both"/>
      </w:pPr>
      <w:r>
        <w:rPr>
          <w:rFonts w:ascii="Times New Roman"/>
          <w:b w:val="false"/>
          <w:i w:val="false"/>
          <w:color w:val="000000"/>
          <w:sz w:val="28"/>
        </w:rPr>
        <w:t>
      5. Испытания проводятся аккредитованной испытательной лабораторией с соответствующей областью аккредитации в случаях, если это предусмотрено схемой подтверждения соответствия, применяемой при сертификации или декларировании соответствия.</w:t>
      </w:r>
    </w:p>
    <w:bookmarkEnd w:id="427"/>
    <w:p>
      <w:pPr>
        <w:spacing w:after="0"/>
        <w:ind w:left="0"/>
        <w:jc w:val="both"/>
      </w:pPr>
      <w:r>
        <w:rPr>
          <w:rFonts w:ascii="Times New Roman"/>
          <w:b/>
          <w:i w:val="false"/>
          <w:color w:val="000000"/>
          <w:sz w:val="28"/>
        </w:rPr>
        <w:t>Статья 39. Признание результатов подтверждения соответствия иностранных государств</w:t>
      </w:r>
    </w:p>
    <w:bookmarkStart w:name="z472" w:id="428"/>
    <w:p>
      <w:pPr>
        <w:spacing w:after="0"/>
        <w:ind w:left="0"/>
        <w:jc w:val="both"/>
      </w:pPr>
      <w:r>
        <w:rPr>
          <w:rFonts w:ascii="Times New Roman"/>
          <w:b w:val="false"/>
          <w:i w:val="false"/>
          <w:color w:val="000000"/>
          <w:sz w:val="28"/>
        </w:rPr>
        <w:t>
      1. Сертификаты соответствия иностранных государств, протоколы испытаний продукции, знаки соответствия и иные документы в сфере подтверждения соответствия признаются в порядке, определяемом уполномоченным органом.</w:t>
      </w:r>
    </w:p>
    <w:bookmarkEnd w:id="428"/>
    <w:bookmarkStart w:name="z473" w:id="429"/>
    <w:p>
      <w:pPr>
        <w:spacing w:after="0"/>
        <w:ind w:left="0"/>
        <w:jc w:val="both"/>
      </w:pPr>
      <w:r>
        <w:rPr>
          <w:rFonts w:ascii="Times New Roman"/>
          <w:b w:val="false"/>
          <w:i w:val="false"/>
          <w:color w:val="000000"/>
          <w:sz w:val="28"/>
        </w:rPr>
        <w:t>
      2. Положения настоящей статьи не распространяются на иностранные сертификаты соответствия, протоколы испытаний, знаки соответствия и иные документы в сфере подтверждения соответствия в отношении товаров, работ и услуг, предназначенных для послевыставочного использования территории международной специализированной выставки, а также реализации проектов на территории специальных экономических зон.</w:t>
      </w:r>
    </w:p>
    <w:bookmarkEnd w:id="429"/>
    <w:bookmarkStart w:name="z474" w:id="430"/>
    <w:p>
      <w:pPr>
        <w:spacing w:after="0"/>
        <w:ind w:left="0"/>
        <w:jc w:val="left"/>
      </w:pPr>
      <w:r>
        <w:rPr>
          <w:rFonts w:ascii="Times New Roman"/>
          <w:b/>
          <w:i w:val="false"/>
          <w:color w:val="000000"/>
        </w:rPr>
        <w:t xml:space="preserve"> Глава 4. Государственный контроль и надзор в области технического регулирования, осуществляемый уполномоченным органом</w:t>
      </w:r>
    </w:p>
    <w:bookmarkEnd w:id="430"/>
    <w:p>
      <w:pPr>
        <w:spacing w:after="0"/>
        <w:ind w:left="0"/>
        <w:jc w:val="both"/>
      </w:pPr>
      <w:r>
        <w:rPr>
          <w:rFonts w:ascii="Times New Roman"/>
          <w:b/>
          <w:i w:val="false"/>
          <w:color w:val="000000"/>
          <w:sz w:val="28"/>
        </w:rPr>
        <w:t>Статья 40. Цель государственного контроля и надзора в области технического регулирования</w:t>
      </w:r>
    </w:p>
    <w:bookmarkStart w:name="z476" w:id="431"/>
    <w:p>
      <w:pPr>
        <w:spacing w:after="0"/>
        <w:ind w:left="0"/>
        <w:jc w:val="both"/>
      </w:pPr>
      <w:r>
        <w:rPr>
          <w:rFonts w:ascii="Times New Roman"/>
          <w:b w:val="false"/>
          <w:i w:val="false"/>
          <w:color w:val="000000"/>
          <w:sz w:val="28"/>
        </w:rPr>
        <w:t>
      1. Государственный контроль и надзор в области технического регулирования направлен на предупреждение, выявление, пресечение нарушений законодательства Республики Казахстан в области технического регулирования, метрологии, аккредитации в целях обеспечения безопасности объектов технического регулирования для жизни и здоровья человека и окружающей среды, в том числе растительного и животного мира, защиты имущества физических, юридических лиц и государства, обеспечения общественной безопасности, в том числе через обеспечение достоверности их оценки соответствия, исключения ситуаций, вводящих в заблуждение потребителей относительно безопасности и качества объектов технического регулирования и устранения технических барьеров в торговле.</w:t>
      </w:r>
    </w:p>
    <w:bookmarkEnd w:id="431"/>
    <w:bookmarkStart w:name="z477" w:id="432"/>
    <w:p>
      <w:pPr>
        <w:spacing w:after="0"/>
        <w:ind w:left="0"/>
        <w:jc w:val="both"/>
      </w:pPr>
      <w:r>
        <w:rPr>
          <w:rFonts w:ascii="Times New Roman"/>
          <w:b w:val="false"/>
          <w:i w:val="false"/>
          <w:color w:val="000000"/>
          <w:sz w:val="28"/>
        </w:rPr>
        <w:t>
      2. Субъектами государственного контроля и надзора в области технического регулирования являются:</w:t>
      </w:r>
    </w:p>
    <w:bookmarkEnd w:id="432"/>
    <w:bookmarkStart w:name="z478" w:id="433"/>
    <w:p>
      <w:pPr>
        <w:spacing w:after="0"/>
        <w:ind w:left="0"/>
        <w:jc w:val="both"/>
      </w:pPr>
      <w:r>
        <w:rPr>
          <w:rFonts w:ascii="Times New Roman"/>
          <w:b w:val="false"/>
          <w:i w:val="false"/>
          <w:color w:val="000000"/>
          <w:sz w:val="28"/>
        </w:rPr>
        <w:t>
      1) эксперты-аудиторы по подтверждению соответствия, аккредитации;</w:t>
      </w:r>
    </w:p>
    <w:bookmarkEnd w:id="433"/>
    <w:bookmarkStart w:name="z479" w:id="434"/>
    <w:p>
      <w:pPr>
        <w:spacing w:after="0"/>
        <w:ind w:left="0"/>
        <w:jc w:val="both"/>
      </w:pPr>
      <w:r>
        <w:rPr>
          <w:rFonts w:ascii="Times New Roman"/>
          <w:b w:val="false"/>
          <w:i w:val="false"/>
          <w:color w:val="000000"/>
          <w:sz w:val="28"/>
        </w:rPr>
        <w:t>
      2) субъекты аккредитации;</w:t>
      </w:r>
    </w:p>
    <w:bookmarkEnd w:id="434"/>
    <w:bookmarkStart w:name="z480" w:id="435"/>
    <w:p>
      <w:pPr>
        <w:spacing w:after="0"/>
        <w:ind w:left="0"/>
        <w:jc w:val="both"/>
      </w:pPr>
      <w:r>
        <w:rPr>
          <w:rFonts w:ascii="Times New Roman"/>
          <w:b w:val="false"/>
          <w:i w:val="false"/>
          <w:color w:val="000000"/>
          <w:sz w:val="28"/>
        </w:rPr>
        <w:t>
      3) экспертная организация и эксперты-аудиторы по определению страны происхождения товара, статуса товара Евразийского экономического союза или иностранного товара;</w:t>
      </w:r>
    </w:p>
    <w:bookmarkEnd w:id="435"/>
    <w:bookmarkStart w:name="z481" w:id="436"/>
    <w:p>
      <w:pPr>
        <w:spacing w:after="0"/>
        <w:ind w:left="0"/>
        <w:jc w:val="both"/>
      </w:pPr>
      <w:r>
        <w:rPr>
          <w:rFonts w:ascii="Times New Roman"/>
          <w:b w:val="false"/>
          <w:i w:val="false"/>
          <w:color w:val="000000"/>
          <w:sz w:val="28"/>
        </w:rPr>
        <w:t>
      4) организация, уполномоченная на выдачу сертификата происхождении товара и на выдачу сертификата о происхождении товара для внутреннего обращения, об определении статуса товара Евразийского экономического союза или иностранного товара;</w:t>
      </w:r>
    </w:p>
    <w:bookmarkEnd w:id="436"/>
    <w:bookmarkStart w:name="z482" w:id="437"/>
    <w:p>
      <w:pPr>
        <w:spacing w:after="0"/>
        <w:ind w:left="0"/>
        <w:jc w:val="both"/>
      </w:pPr>
      <w:r>
        <w:rPr>
          <w:rFonts w:ascii="Times New Roman"/>
          <w:b w:val="false"/>
          <w:i w:val="false"/>
          <w:color w:val="000000"/>
          <w:sz w:val="28"/>
        </w:rPr>
        <w:t>
      5) учебные центры, осуществляющие подготовку, переподготовку, повышение квалификации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w:t>
      </w:r>
    </w:p>
    <w:bookmarkEnd w:id="437"/>
    <w:bookmarkStart w:name="z483" w:id="438"/>
    <w:p>
      <w:pPr>
        <w:spacing w:after="0"/>
        <w:ind w:left="0"/>
        <w:jc w:val="both"/>
      </w:pPr>
      <w:r>
        <w:rPr>
          <w:rFonts w:ascii="Times New Roman"/>
          <w:b w:val="false"/>
          <w:i w:val="false"/>
          <w:color w:val="000000"/>
          <w:sz w:val="28"/>
        </w:rPr>
        <w:t>
      6) орган по аккредитации;</w:t>
      </w:r>
    </w:p>
    <w:bookmarkEnd w:id="438"/>
    <w:bookmarkStart w:name="z484" w:id="439"/>
    <w:p>
      <w:pPr>
        <w:spacing w:after="0"/>
        <w:ind w:left="0"/>
        <w:jc w:val="both"/>
      </w:pPr>
      <w:r>
        <w:rPr>
          <w:rFonts w:ascii="Times New Roman"/>
          <w:b w:val="false"/>
          <w:i w:val="false"/>
          <w:color w:val="000000"/>
          <w:sz w:val="28"/>
        </w:rPr>
        <w:t>
      7) физические лица, зарегистрированные в качестве индивидуального предпринимателя, юридические лица, изготовители, импортеры, продавцы, уполномоченные изготовителями лица;</w:t>
      </w:r>
    </w:p>
    <w:bookmarkEnd w:id="439"/>
    <w:bookmarkStart w:name="z485" w:id="440"/>
    <w:p>
      <w:pPr>
        <w:spacing w:after="0"/>
        <w:ind w:left="0"/>
        <w:jc w:val="both"/>
      </w:pPr>
      <w:r>
        <w:rPr>
          <w:rFonts w:ascii="Times New Roman"/>
          <w:b w:val="false"/>
          <w:i w:val="false"/>
          <w:color w:val="000000"/>
          <w:sz w:val="28"/>
        </w:rPr>
        <w:t>
      8) физические и юридические лица, осуществляющие деятельность на территории Республики Казахстан и обладающие в отношении объектов технического регулирования правом пользования в соответствии с гражданским законодательством Республики Казахстан.</w:t>
      </w:r>
    </w:p>
    <w:bookmarkEnd w:id="440"/>
    <w:bookmarkStart w:name="z486" w:id="441"/>
    <w:p>
      <w:pPr>
        <w:spacing w:after="0"/>
        <w:ind w:left="0"/>
        <w:jc w:val="both"/>
      </w:pPr>
      <w:r>
        <w:rPr>
          <w:rFonts w:ascii="Times New Roman"/>
          <w:b w:val="false"/>
          <w:i w:val="false"/>
          <w:color w:val="000000"/>
          <w:sz w:val="28"/>
        </w:rPr>
        <w:t>
      3. Государственный контроль и надзор в области технического регулирования осуществляется ведомством уполномоченного органа, его территориальными подразделениями и их должностными лицами в отношении субъектов контроля и надзора и объектов технического регулирования за соблюдением законодательства в области технического регулирования, а также продукции на стадии выпуска ее в обращение, за исключением подлежащей государственному санитарно-эпидемиологическому, ветеринарно-санитарному, карантинно-фитосанитарному контролю и надзору.</w:t>
      </w:r>
    </w:p>
    <w:bookmarkEnd w:id="441"/>
    <w:bookmarkStart w:name="z487" w:id="442"/>
    <w:p>
      <w:pPr>
        <w:spacing w:after="0"/>
        <w:ind w:left="0"/>
        <w:jc w:val="both"/>
      </w:pPr>
      <w:r>
        <w:rPr>
          <w:rFonts w:ascii="Times New Roman"/>
          <w:b w:val="false"/>
          <w:i w:val="false"/>
          <w:color w:val="000000"/>
          <w:sz w:val="28"/>
        </w:rPr>
        <w:t>
      4. Государственный контроль и надзор в области технического регулирования осуществляются в форме внеплановой проверки и профилактического контроля и надзора.</w:t>
      </w:r>
    </w:p>
    <w:bookmarkEnd w:id="442"/>
    <w:bookmarkStart w:name="z488" w:id="443"/>
    <w:p>
      <w:pPr>
        <w:spacing w:after="0"/>
        <w:ind w:left="0"/>
        <w:jc w:val="both"/>
      </w:pPr>
      <w:r>
        <w:rPr>
          <w:rFonts w:ascii="Times New Roman"/>
          <w:b w:val="false"/>
          <w:i w:val="false"/>
          <w:color w:val="000000"/>
          <w:sz w:val="28"/>
        </w:rPr>
        <w:t>
      Внеплановая проверка и профилактический контроль и надзор с посещением субъекта контроля и надзора осуществляются территориальными подразделениями ведомства уполномоченного органа в соответствии с Предпринимательским кодексом Республики Казахстан и настоящим Законом.</w:t>
      </w:r>
    </w:p>
    <w:bookmarkEnd w:id="443"/>
    <w:bookmarkStart w:name="z489" w:id="444"/>
    <w:p>
      <w:pPr>
        <w:spacing w:after="0"/>
        <w:ind w:left="0"/>
        <w:jc w:val="both"/>
      </w:pPr>
      <w:r>
        <w:rPr>
          <w:rFonts w:ascii="Times New Roman"/>
          <w:b w:val="false"/>
          <w:i w:val="false"/>
          <w:color w:val="000000"/>
          <w:sz w:val="28"/>
        </w:rPr>
        <w:t>
      Профилактический контроль и надзор без посещения субъекта контроля и надзора осуществляются территориальными подразделениями ведомства уполномоченного органа в соответствии с Предпринимательским кодексом Республики Казахстан и настоящим Законом.</w:t>
      </w:r>
    </w:p>
    <w:bookmarkEnd w:id="444"/>
    <w:p>
      <w:pPr>
        <w:spacing w:after="0"/>
        <w:ind w:left="0"/>
        <w:jc w:val="both"/>
      </w:pPr>
      <w:r>
        <w:rPr>
          <w:rFonts w:ascii="Times New Roman"/>
          <w:b/>
          <w:i w:val="false"/>
          <w:color w:val="000000"/>
          <w:sz w:val="28"/>
        </w:rPr>
        <w:t>Статья 41. Профилактический контроль и надзор без посещения субъекта контроля и надзора</w:t>
      </w:r>
    </w:p>
    <w:bookmarkStart w:name="z491" w:id="445"/>
    <w:p>
      <w:pPr>
        <w:spacing w:after="0"/>
        <w:ind w:left="0"/>
        <w:jc w:val="both"/>
      </w:pPr>
      <w:r>
        <w:rPr>
          <w:rFonts w:ascii="Times New Roman"/>
          <w:b w:val="false"/>
          <w:i w:val="false"/>
          <w:color w:val="000000"/>
          <w:sz w:val="28"/>
        </w:rPr>
        <w:t>
      1. Целями профилактического контроля и надзора без посещения субъекта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и надзора без посещения субъекта контроля и надзора, и снижение на него административной нагрузки.</w:t>
      </w:r>
    </w:p>
    <w:bookmarkEnd w:id="445"/>
    <w:bookmarkStart w:name="z492" w:id="446"/>
    <w:p>
      <w:pPr>
        <w:spacing w:after="0"/>
        <w:ind w:left="0"/>
        <w:jc w:val="both"/>
      </w:pPr>
      <w:r>
        <w:rPr>
          <w:rFonts w:ascii="Times New Roman"/>
          <w:b w:val="false"/>
          <w:i w:val="false"/>
          <w:color w:val="000000"/>
          <w:sz w:val="28"/>
        </w:rPr>
        <w:t>
      2. Профилактический контроль и надзор без посещения субъекта контроля и надзора осуществляется путем изучения, анализа, сопоставления сведений, полученных из различных источников информации, в том числе на основе сведений:</w:t>
      </w:r>
    </w:p>
    <w:bookmarkEnd w:id="446"/>
    <w:bookmarkStart w:name="z493" w:id="447"/>
    <w:p>
      <w:pPr>
        <w:spacing w:after="0"/>
        <w:ind w:left="0"/>
        <w:jc w:val="both"/>
      </w:pPr>
      <w:r>
        <w:rPr>
          <w:rFonts w:ascii="Times New Roman"/>
          <w:b w:val="false"/>
          <w:i w:val="false"/>
          <w:color w:val="000000"/>
          <w:sz w:val="28"/>
        </w:rPr>
        <w:t>
      1) предоставленных субъектами государственного контроля и надзора, государственными и иными органами и организациями;</w:t>
      </w:r>
    </w:p>
    <w:bookmarkEnd w:id="447"/>
    <w:bookmarkStart w:name="z494" w:id="448"/>
    <w:p>
      <w:pPr>
        <w:spacing w:after="0"/>
        <w:ind w:left="0"/>
        <w:jc w:val="both"/>
      </w:pPr>
      <w:r>
        <w:rPr>
          <w:rFonts w:ascii="Times New Roman"/>
          <w:b w:val="false"/>
          <w:i w:val="false"/>
          <w:color w:val="000000"/>
          <w:sz w:val="28"/>
        </w:rPr>
        <w:t>
      2) полученных из информационной системы технического регулирования и других информационных систем;</w:t>
      </w:r>
    </w:p>
    <w:bookmarkEnd w:id="448"/>
    <w:bookmarkStart w:name="z495" w:id="449"/>
    <w:p>
      <w:pPr>
        <w:spacing w:after="0"/>
        <w:ind w:left="0"/>
        <w:jc w:val="both"/>
      </w:pPr>
      <w:r>
        <w:rPr>
          <w:rFonts w:ascii="Times New Roman"/>
          <w:b w:val="false"/>
          <w:i w:val="false"/>
          <w:color w:val="000000"/>
          <w:sz w:val="28"/>
        </w:rPr>
        <w:t>
      3) полученных из средств массовой информации и иных открытых источников, обращений физических и юридических лиц, индивидуальных предпринимателей.</w:t>
      </w:r>
    </w:p>
    <w:bookmarkEnd w:id="449"/>
    <w:bookmarkStart w:name="z496" w:id="450"/>
    <w:p>
      <w:pPr>
        <w:spacing w:after="0"/>
        <w:ind w:left="0"/>
        <w:jc w:val="both"/>
      </w:pPr>
      <w:r>
        <w:rPr>
          <w:rFonts w:ascii="Times New Roman"/>
          <w:b w:val="false"/>
          <w:i w:val="false"/>
          <w:color w:val="000000"/>
          <w:sz w:val="28"/>
        </w:rPr>
        <w:t>
      3. Объектом профилактического надзора без посещения субъекта надзора в области технического регулирования является продукция на ее соответствие требованиям технических регламентов при выпуске ее в обращение, а субъектом надзора лицо, обладающее в отношении нее правом владения, пользования и (или) распоряжения в соответствии с гражданским законодательством Республики Казахстан. В отношении иных объектов технического регулирования и субъектов контроля проводится профилактический контроль без посещения.</w:t>
      </w:r>
    </w:p>
    <w:bookmarkEnd w:id="450"/>
    <w:bookmarkStart w:name="z497" w:id="451"/>
    <w:p>
      <w:pPr>
        <w:spacing w:after="0"/>
        <w:ind w:left="0"/>
        <w:jc w:val="both"/>
      </w:pPr>
      <w:r>
        <w:rPr>
          <w:rFonts w:ascii="Times New Roman"/>
          <w:b w:val="false"/>
          <w:i w:val="false"/>
          <w:color w:val="000000"/>
          <w:sz w:val="28"/>
        </w:rPr>
        <w:t>
      4. По итогам профилактического контроля и надзора без посещения субъекта контроля и надзора составляется рекомендация об устранении выявленных нарушений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и надзора способа устранения нарушений, а также может быть произведен отбор образцов продукции с высокой степенью риска на стадии ее реализации для проведения испытаний на ее соответствие требованиям технических регламентов. Нарушение требований технических регламентов при осуществлении оценки соответствия продукции, реализация продукции, несоответствующей требованиям технических регламентов, отсутствие на нее документов, подтверждающих ее соответствие, является основанием для такого отбора.</w:t>
      </w:r>
    </w:p>
    <w:bookmarkEnd w:id="451"/>
    <w:bookmarkStart w:name="z498" w:id="452"/>
    <w:p>
      <w:pPr>
        <w:spacing w:after="0"/>
        <w:ind w:left="0"/>
        <w:jc w:val="both"/>
      </w:pPr>
      <w:r>
        <w:rPr>
          <w:rFonts w:ascii="Times New Roman"/>
          <w:b w:val="false"/>
          <w:i w:val="false"/>
          <w:color w:val="000000"/>
          <w:sz w:val="28"/>
        </w:rPr>
        <w:t>
      5. Рекомендация должна быть вручена субъекту контроля и надзора лично под роспись или иным способом, подтверждающим факты отправки и получения.</w:t>
      </w:r>
    </w:p>
    <w:bookmarkEnd w:id="452"/>
    <w:bookmarkStart w:name="z499" w:id="453"/>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453"/>
    <w:bookmarkStart w:name="z500" w:id="454"/>
    <w:p>
      <w:pPr>
        <w:spacing w:after="0"/>
        <w:ind w:left="0"/>
        <w:jc w:val="both"/>
      </w:pPr>
      <w:r>
        <w:rPr>
          <w:rFonts w:ascii="Times New Roman"/>
          <w:b w:val="false"/>
          <w:i w:val="false"/>
          <w:color w:val="000000"/>
          <w:sz w:val="28"/>
        </w:rPr>
        <w:t>
      1) нарочно - с даты отметки в рекомендации о получении;</w:t>
      </w:r>
    </w:p>
    <w:bookmarkEnd w:id="454"/>
    <w:bookmarkStart w:name="z501" w:id="455"/>
    <w:p>
      <w:pPr>
        <w:spacing w:after="0"/>
        <w:ind w:left="0"/>
        <w:jc w:val="both"/>
      </w:pPr>
      <w:r>
        <w:rPr>
          <w:rFonts w:ascii="Times New Roman"/>
          <w:b w:val="false"/>
          <w:i w:val="false"/>
          <w:color w:val="000000"/>
          <w:sz w:val="28"/>
        </w:rPr>
        <w:t>
      2) почтой - заказным письмом;</w:t>
      </w:r>
    </w:p>
    <w:bookmarkEnd w:id="455"/>
    <w:bookmarkStart w:name="z502" w:id="456"/>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и надзора.</w:t>
      </w:r>
    </w:p>
    <w:bookmarkEnd w:id="456"/>
    <w:bookmarkStart w:name="z503" w:id="457"/>
    <w:p>
      <w:pPr>
        <w:spacing w:after="0"/>
        <w:ind w:left="0"/>
        <w:jc w:val="both"/>
      </w:pPr>
      <w:r>
        <w:rPr>
          <w:rFonts w:ascii="Times New Roman"/>
          <w:b w:val="false"/>
          <w:i w:val="false"/>
          <w:color w:val="000000"/>
          <w:sz w:val="28"/>
        </w:rPr>
        <w:t>
      6. Рекомендация об устранении нарушений, выявленных по результатам профилактического контроля и надзора без посещения субъекта контроля и надзора, должна быть исполнена в течение десяти рабочих дней со дня, следующего за днем ее вручения.</w:t>
      </w:r>
    </w:p>
    <w:bookmarkEnd w:id="457"/>
    <w:bookmarkStart w:name="z504" w:id="458"/>
    <w:p>
      <w:pPr>
        <w:spacing w:after="0"/>
        <w:ind w:left="0"/>
        <w:jc w:val="both"/>
      </w:pPr>
      <w:r>
        <w:rPr>
          <w:rFonts w:ascii="Times New Roman"/>
          <w:b w:val="false"/>
          <w:i w:val="false"/>
          <w:color w:val="000000"/>
          <w:sz w:val="28"/>
        </w:rPr>
        <w:t>
      7. Субъект контроля и надзора в случае несогласия с нарушениями, указанными в рекомендации, вправе направить в территориальное подразделение ведомства уполномоченного органа, направившее рекомендацию, возражение в течение пяти рабочих дней со дня, следующего за днем ее вручения.</w:t>
      </w:r>
    </w:p>
    <w:bookmarkEnd w:id="458"/>
    <w:bookmarkStart w:name="z505" w:id="459"/>
    <w:p>
      <w:pPr>
        <w:spacing w:after="0"/>
        <w:ind w:left="0"/>
        <w:jc w:val="both"/>
      </w:pPr>
      <w:r>
        <w:rPr>
          <w:rFonts w:ascii="Times New Roman"/>
          <w:b w:val="false"/>
          <w:i w:val="false"/>
          <w:color w:val="000000"/>
          <w:sz w:val="28"/>
        </w:rPr>
        <w:t>
      8. Кратность проведения профилактического контроля и надзора без посещения субъекта контроля и надзора - ежемесячно не позднее 25-го числа, не более одного раза в месяц.</w:t>
      </w:r>
    </w:p>
    <w:bookmarkEnd w:id="459"/>
    <w:bookmarkStart w:name="z506" w:id="460"/>
    <w:p>
      <w:pPr>
        <w:spacing w:after="0"/>
        <w:ind w:left="0"/>
        <w:jc w:val="both"/>
      </w:pPr>
      <w:r>
        <w:rPr>
          <w:rFonts w:ascii="Times New Roman"/>
          <w:b w:val="false"/>
          <w:i w:val="false"/>
          <w:color w:val="000000"/>
          <w:sz w:val="28"/>
        </w:rPr>
        <w:t>
      9. Результаты профилактического контроля и надзора без посещения субъекта контроля и надзора подлежат учету в специальном журнале регистрации профилактического контроля и надзора без посещения, который должен быть пронумерован, прошнурован и скреплен печатью территориального подразделения ведомства уполномоченного органа.</w:t>
      </w:r>
    </w:p>
    <w:bookmarkEnd w:id="460"/>
    <w:p>
      <w:pPr>
        <w:spacing w:after="0"/>
        <w:ind w:left="0"/>
        <w:jc w:val="both"/>
      </w:pPr>
      <w:r>
        <w:rPr>
          <w:rFonts w:ascii="Times New Roman"/>
          <w:b/>
          <w:i w:val="false"/>
          <w:color w:val="000000"/>
          <w:sz w:val="28"/>
        </w:rPr>
        <w:t>Статья 42. Профилактический контроль и надзор с посещением субъекта контроля и надзора, связанный с необходимостью отбора образцов продукции</w:t>
      </w:r>
    </w:p>
    <w:bookmarkStart w:name="z508" w:id="461"/>
    <w:p>
      <w:pPr>
        <w:spacing w:after="0"/>
        <w:ind w:left="0"/>
        <w:jc w:val="both"/>
      </w:pPr>
      <w:r>
        <w:rPr>
          <w:rFonts w:ascii="Times New Roman"/>
          <w:b w:val="false"/>
          <w:i w:val="false"/>
          <w:color w:val="000000"/>
          <w:sz w:val="28"/>
        </w:rPr>
        <w:t>
      1. Профилактический контроль с посещением субъекта контроля и надзора, связанный с необходимостью отбора образцов продукции на стадии выпуска ее в обращение для проведения испытаний на ее соответствие требованиям технических регламентов, осуществляется в соответствии со статьей 141 Предпринимательского кодекса Республики Казахстан и настоящей статьей.</w:t>
      </w:r>
    </w:p>
    <w:bookmarkEnd w:id="461"/>
    <w:bookmarkStart w:name="z509" w:id="462"/>
    <w:p>
      <w:pPr>
        <w:spacing w:after="0"/>
        <w:ind w:left="0"/>
        <w:jc w:val="both"/>
      </w:pPr>
      <w:r>
        <w:rPr>
          <w:rFonts w:ascii="Times New Roman"/>
          <w:b w:val="false"/>
          <w:i w:val="false"/>
          <w:color w:val="000000"/>
          <w:sz w:val="28"/>
        </w:rPr>
        <w:t>
      2. Основанием для назначения профилактического контроля и надзора с посещением субъекта контроля и надзора в области технического регулирования в случае, если посещение связано с необходимостью отбора образцов продукции, является решение главного территориального государственного инспектора области, городов республиканского значения, столицы по государственному контролю и надзору или исполняющего его обязанности лица, принятое по результатам профилактического контроля и надзора без посещения субъекта контроля и надзора, свидетельствующим о наличии нарушений законодательства Республики Казахстан.</w:t>
      </w:r>
    </w:p>
    <w:bookmarkEnd w:id="462"/>
    <w:bookmarkStart w:name="z510" w:id="463"/>
    <w:p>
      <w:pPr>
        <w:spacing w:after="0"/>
        <w:ind w:left="0"/>
        <w:jc w:val="both"/>
      </w:pPr>
      <w:r>
        <w:rPr>
          <w:rFonts w:ascii="Times New Roman"/>
          <w:b w:val="false"/>
          <w:i w:val="false"/>
          <w:color w:val="000000"/>
          <w:sz w:val="28"/>
        </w:rPr>
        <w:t>
      Отбор образцов продукции производится в порядке, предусмотренном пунктами 2-4 статьи 43 настоящего Закона.</w:t>
      </w:r>
    </w:p>
    <w:bookmarkEnd w:id="463"/>
    <w:bookmarkStart w:name="z511" w:id="464"/>
    <w:p>
      <w:pPr>
        <w:spacing w:after="0"/>
        <w:ind w:left="0"/>
        <w:jc w:val="both"/>
      </w:pPr>
      <w:r>
        <w:rPr>
          <w:rFonts w:ascii="Times New Roman"/>
          <w:b w:val="false"/>
          <w:i w:val="false"/>
          <w:color w:val="000000"/>
          <w:sz w:val="28"/>
        </w:rPr>
        <w:t>
      3. По результатам такого профилактического контроля и надзора с посещением субъекта контроля и надзора в случае наличия нарушений в соответствии с Предпринимательским кодексом Республики Казахстан составляется предписание об устранении выявленных нарушений, если данное нарушение устранимое, имеющее профилактический характер, без возбуждения дела об административном правонарушении.</w:t>
      </w:r>
    </w:p>
    <w:bookmarkEnd w:id="464"/>
    <w:bookmarkStart w:name="z512" w:id="465"/>
    <w:p>
      <w:pPr>
        <w:spacing w:after="0"/>
        <w:ind w:left="0"/>
        <w:jc w:val="both"/>
      </w:pPr>
      <w:r>
        <w:rPr>
          <w:rFonts w:ascii="Times New Roman"/>
          <w:b w:val="false"/>
          <w:i w:val="false"/>
          <w:color w:val="000000"/>
          <w:sz w:val="28"/>
        </w:rPr>
        <w:t>
      4. В случае, если выявленное нарушение представляет непосредственную угрозу правам и законным интересам физических и юридических лиц, жизни и здоровью людей, окружающей среде, общественной безопасности Республики Казахстан осуществляется государственный надзор в области технического регулирования в части выпуска в обращение продукции на ее соответствие требованиям технических регламентов с применением правоограничительных мер оперативного реагирования в соответствии со статьей 44 настоящего Закона.</w:t>
      </w:r>
    </w:p>
    <w:bookmarkEnd w:id="465"/>
    <w:p>
      <w:pPr>
        <w:spacing w:after="0"/>
        <w:ind w:left="0"/>
        <w:jc w:val="both"/>
      </w:pPr>
      <w:r>
        <w:rPr>
          <w:rFonts w:ascii="Times New Roman"/>
          <w:b/>
          <w:i w:val="false"/>
          <w:color w:val="000000"/>
          <w:sz w:val="28"/>
        </w:rPr>
        <w:t>Статья 43. Отбор образцов продукции в области технического регулирования</w:t>
      </w:r>
    </w:p>
    <w:bookmarkStart w:name="z514" w:id="466"/>
    <w:p>
      <w:pPr>
        <w:spacing w:after="0"/>
        <w:ind w:left="0"/>
        <w:jc w:val="both"/>
      </w:pPr>
      <w:r>
        <w:rPr>
          <w:rFonts w:ascii="Times New Roman"/>
          <w:b w:val="false"/>
          <w:i w:val="false"/>
          <w:color w:val="000000"/>
          <w:sz w:val="28"/>
        </w:rPr>
        <w:t>
      1. При проведении внеплановых проверок, профилактического контроля и надзора с посещением субъекта контроля и надзора в области технического регулирования, проводимого по общему порядку, в отношении продукции с высокой степенью риска производится в порядке статьи 149 Предпринимательского кодекса Республики Казахстан отбор образцов продукции для проведения их испытаний в лабораториях.</w:t>
      </w:r>
    </w:p>
    <w:bookmarkEnd w:id="466"/>
    <w:bookmarkStart w:name="z515" w:id="467"/>
    <w:p>
      <w:pPr>
        <w:spacing w:after="0"/>
        <w:ind w:left="0"/>
        <w:jc w:val="both"/>
      </w:pPr>
      <w:r>
        <w:rPr>
          <w:rFonts w:ascii="Times New Roman"/>
          <w:b w:val="false"/>
          <w:i w:val="false"/>
          <w:color w:val="000000"/>
          <w:sz w:val="28"/>
        </w:rPr>
        <w:t>
      Перечень продукции с высокой степенью риска утверждается уполномоченным органом.</w:t>
      </w:r>
    </w:p>
    <w:bookmarkEnd w:id="467"/>
    <w:bookmarkStart w:name="z516" w:id="468"/>
    <w:p>
      <w:pPr>
        <w:spacing w:after="0"/>
        <w:ind w:left="0"/>
        <w:jc w:val="both"/>
      </w:pPr>
      <w:r>
        <w:rPr>
          <w:rFonts w:ascii="Times New Roman"/>
          <w:b w:val="false"/>
          <w:i w:val="false"/>
          <w:color w:val="000000"/>
          <w:sz w:val="28"/>
        </w:rPr>
        <w:t>
      2. Отбор образцов продукции для проведения контроля и надзора с целью их испытаний в лабораториях производится, а количество отбираемых образцов определяется, должностными лицами территориальных подразделений ведомства уполномоченного органа в порядке, установленном Предпринимательским кодексом Республики Казахстан, в присутствии руководителя или представителя субъекта контроля и надзора с учетом требований нормативных правовых актов и национальных стандартов Республики Казахстан на продукцию и методы испытаний продукции и удостоверяется документом, подтверждающим факт приобретения продукции.</w:t>
      </w:r>
    </w:p>
    <w:bookmarkEnd w:id="468"/>
    <w:bookmarkStart w:name="z517" w:id="469"/>
    <w:p>
      <w:pPr>
        <w:spacing w:after="0"/>
        <w:ind w:left="0"/>
        <w:jc w:val="both"/>
      </w:pPr>
      <w:r>
        <w:rPr>
          <w:rFonts w:ascii="Times New Roman"/>
          <w:b w:val="false"/>
          <w:i w:val="false"/>
          <w:color w:val="000000"/>
          <w:sz w:val="28"/>
        </w:rPr>
        <w:t>
      3. Отбор образцов продукции для целей проверок и профилактического контроля и надзора в лабораториях осуществляется:</w:t>
      </w:r>
    </w:p>
    <w:bookmarkEnd w:id="469"/>
    <w:bookmarkStart w:name="z518" w:id="470"/>
    <w:p>
      <w:pPr>
        <w:spacing w:after="0"/>
        <w:ind w:left="0"/>
        <w:jc w:val="both"/>
      </w:pPr>
      <w:r>
        <w:rPr>
          <w:rFonts w:ascii="Times New Roman"/>
          <w:b w:val="false"/>
          <w:i w:val="false"/>
          <w:color w:val="000000"/>
          <w:sz w:val="28"/>
        </w:rPr>
        <w:t>
      с отнесением стоимости израсходованных образцов и затрат на проведение испытаний (анализов, измерений) за счет бюджетных средств в случае соответствия продукции требованиям, установленным техническими регламентами, документами по стандартизации;</w:t>
      </w:r>
    </w:p>
    <w:bookmarkEnd w:id="470"/>
    <w:bookmarkStart w:name="z519" w:id="471"/>
    <w:p>
      <w:pPr>
        <w:spacing w:after="0"/>
        <w:ind w:left="0"/>
        <w:jc w:val="both"/>
      </w:pPr>
      <w:r>
        <w:rPr>
          <w:rFonts w:ascii="Times New Roman"/>
          <w:b w:val="false"/>
          <w:i w:val="false"/>
          <w:color w:val="000000"/>
          <w:sz w:val="28"/>
        </w:rPr>
        <w:t>
      с отнесением стоимости израсходованных образцов и затрат на проведение испытаний (анализов, измерений) за счет проверяемых лиц в случае несоответствия продукции требованиям, установленным техническими регламентами, документами по стандартизации.</w:t>
      </w:r>
    </w:p>
    <w:bookmarkEnd w:id="471"/>
    <w:bookmarkStart w:name="z520" w:id="472"/>
    <w:p>
      <w:pPr>
        <w:spacing w:after="0"/>
        <w:ind w:left="0"/>
        <w:jc w:val="both"/>
      </w:pPr>
      <w:r>
        <w:rPr>
          <w:rFonts w:ascii="Times New Roman"/>
          <w:b w:val="false"/>
          <w:i w:val="false"/>
          <w:color w:val="000000"/>
          <w:sz w:val="28"/>
        </w:rPr>
        <w:t>
      4. Должностные лица территориальных подразделений ведомства уполномоченного органа могут участвовать при проведении испытаний отобранных образцов продукции в лабораториях и запрашивать всю необходимую информацию у сотрудников лаборатории, проводящей испытания. В случае обоснованного несогласия с результатами испытаний и качеством проведенных работ такие должностные лица вправе аннулировать результаты испытаний, а лаборатория обязана провести повторное испытание за счет собственных средств.</w:t>
      </w:r>
    </w:p>
    <w:bookmarkEnd w:id="472"/>
    <w:bookmarkStart w:name="z521" w:id="473"/>
    <w:p>
      <w:pPr>
        <w:spacing w:after="0"/>
        <w:ind w:left="0"/>
        <w:jc w:val="both"/>
      </w:pPr>
      <w:r>
        <w:rPr>
          <w:rFonts w:ascii="Times New Roman"/>
          <w:b w:val="false"/>
          <w:i w:val="false"/>
          <w:color w:val="000000"/>
          <w:sz w:val="28"/>
        </w:rPr>
        <w:t>
      5. В случае, если выявленное нарушение представляет непосредственную угрозу правам и законным интересам физических и юридических лиц, жизни и здоровью людей, окружающей среде, общественной безопасности Республики Казахстан осуществляется государственный надзор в области технического регулирования в части выпуска в обращение продукции на ее соответствие требованиям технических регламентов с применением правоограничительных мер оперативного реагирования в соответствии со статьей 44 настоящего Закона.</w:t>
      </w:r>
    </w:p>
    <w:bookmarkEnd w:id="473"/>
    <w:p>
      <w:pPr>
        <w:spacing w:after="0"/>
        <w:ind w:left="0"/>
        <w:jc w:val="both"/>
      </w:pPr>
      <w:r>
        <w:rPr>
          <w:rFonts w:ascii="Times New Roman"/>
          <w:b/>
          <w:i w:val="false"/>
          <w:color w:val="000000"/>
          <w:sz w:val="28"/>
        </w:rPr>
        <w:t>Статья 44. Государственный надзор в области технического регулирования в части выпуска в обращение продукции на ее соответствие требованиям технических регламентов (правоограничительные меры оперативного реагирования по изъятию продукции)</w:t>
      </w:r>
    </w:p>
    <w:bookmarkStart w:name="z523" w:id="474"/>
    <w:p>
      <w:pPr>
        <w:spacing w:after="0"/>
        <w:ind w:left="0"/>
        <w:jc w:val="both"/>
      </w:pPr>
      <w:r>
        <w:rPr>
          <w:rFonts w:ascii="Times New Roman"/>
          <w:b w:val="false"/>
          <w:i w:val="false"/>
          <w:color w:val="000000"/>
          <w:sz w:val="28"/>
        </w:rPr>
        <w:t>
      1. Под правоограничительными мерами оперативного реагирования понимаются способы воздействия на субъекта надзора в целях предотвращения наступления общественно опасных последствий, по результатом которых выносится постановление.</w:t>
      </w:r>
    </w:p>
    <w:bookmarkEnd w:id="474"/>
    <w:bookmarkStart w:name="z524" w:id="475"/>
    <w:p>
      <w:pPr>
        <w:spacing w:after="0"/>
        <w:ind w:left="0"/>
        <w:jc w:val="both"/>
      </w:pPr>
      <w:r>
        <w:rPr>
          <w:rFonts w:ascii="Times New Roman"/>
          <w:b w:val="false"/>
          <w:i w:val="false"/>
          <w:color w:val="000000"/>
          <w:sz w:val="28"/>
        </w:rPr>
        <w:t>
      Правоограничительные меры оперативного реагирования применяются в случае выявления нарушений представляющих непосредственную угрозу правам и законным интересам физических и юридических лиц, жизни и здоровью людей, окружающей среде, общественной безопасности Республики Казахстан путем изъятия продукции в целях предотвращения наступления общественно опасных последствий в ходе осуществления внеплановых проверок и профилактического надзора с посещением субъекта надзора.</w:t>
      </w:r>
    </w:p>
    <w:bookmarkEnd w:id="475"/>
    <w:bookmarkStart w:name="z525" w:id="476"/>
    <w:p>
      <w:pPr>
        <w:spacing w:after="0"/>
        <w:ind w:left="0"/>
        <w:jc w:val="both"/>
      </w:pPr>
      <w:r>
        <w:rPr>
          <w:rFonts w:ascii="Times New Roman"/>
          <w:b w:val="false"/>
          <w:i w:val="false"/>
          <w:color w:val="000000"/>
          <w:sz w:val="28"/>
        </w:rPr>
        <w:t>
      К общественно опасным последствиям также могут привести случаи:</w:t>
      </w:r>
    </w:p>
    <w:bookmarkEnd w:id="476"/>
    <w:bookmarkStart w:name="z526" w:id="477"/>
    <w:p>
      <w:pPr>
        <w:spacing w:after="0"/>
        <w:ind w:left="0"/>
        <w:jc w:val="both"/>
      </w:pPr>
      <w:r>
        <w:rPr>
          <w:rFonts w:ascii="Times New Roman"/>
          <w:b w:val="false"/>
          <w:i w:val="false"/>
          <w:color w:val="000000"/>
          <w:sz w:val="28"/>
        </w:rPr>
        <w:t>
      1) выявления нарушений требований технических регламентов при осуществлении процедуры оценки соответствия продукции;</w:t>
      </w:r>
    </w:p>
    <w:bookmarkEnd w:id="477"/>
    <w:bookmarkStart w:name="z527" w:id="478"/>
    <w:p>
      <w:pPr>
        <w:spacing w:after="0"/>
        <w:ind w:left="0"/>
        <w:jc w:val="both"/>
      </w:pPr>
      <w:r>
        <w:rPr>
          <w:rFonts w:ascii="Times New Roman"/>
          <w:b w:val="false"/>
          <w:i w:val="false"/>
          <w:color w:val="000000"/>
          <w:sz w:val="28"/>
        </w:rPr>
        <w:t>
      2) отсутствия на продукцию документов, подтверждающих ее соответствие;</w:t>
      </w:r>
    </w:p>
    <w:bookmarkEnd w:id="478"/>
    <w:bookmarkStart w:name="z528" w:id="479"/>
    <w:p>
      <w:pPr>
        <w:spacing w:after="0"/>
        <w:ind w:left="0"/>
        <w:jc w:val="both"/>
      </w:pPr>
      <w:r>
        <w:rPr>
          <w:rFonts w:ascii="Times New Roman"/>
          <w:b w:val="false"/>
          <w:i w:val="false"/>
          <w:color w:val="000000"/>
          <w:sz w:val="28"/>
        </w:rPr>
        <w:t>
      3) несоответствия продукции требованиям технических регламентов, за исключением требований к ее маркировке, по результатам испытаний образцов отобранной продукции.</w:t>
      </w:r>
    </w:p>
    <w:bookmarkEnd w:id="479"/>
    <w:bookmarkStart w:name="z529" w:id="480"/>
    <w:p>
      <w:pPr>
        <w:spacing w:after="0"/>
        <w:ind w:left="0"/>
        <w:jc w:val="both"/>
      </w:pPr>
      <w:r>
        <w:rPr>
          <w:rFonts w:ascii="Times New Roman"/>
          <w:b w:val="false"/>
          <w:i w:val="false"/>
          <w:color w:val="000000"/>
          <w:sz w:val="28"/>
        </w:rPr>
        <w:t>
      2. Изъятию подлежит серия и (или) партия несоответствующей требованиям технических регламентов продукции, на которую отсутствует сертификат соответствия и (или) выдан с нарушением документ об оценке соответствия, а также с которой был произведен отбор образцов, представляющая угрозу правам и законным интересам физических и юридических лиц, жизни и здоровью людей, окружающей среде, общественной безопасности Республики Казахстан.</w:t>
      </w:r>
    </w:p>
    <w:bookmarkEnd w:id="480"/>
    <w:bookmarkStart w:name="z530" w:id="481"/>
    <w:p>
      <w:pPr>
        <w:spacing w:after="0"/>
        <w:ind w:left="0"/>
        <w:jc w:val="both"/>
      </w:pPr>
      <w:r>
        <w:rPr>
          <w:rFonts w:ascii="Times New Roman"/>
          <w:b w:val="false"/>
          <w:i w:val="false"/>
          <w:color w:val="000000"/>
          <w:sz w:val="28"/>
        </w:rPr>
        <w:t>
      3. Изъятие продукции осуществляется на основании постановления об изъятии продукции, которое вручается субъекту надзора для обязательного исполнения. Форма постановления об изъятии продукции утверждается уполномоченным органом.</w:t>
      </w:r>
    </w:p>
    <w:bookmarkEnd w:id="481"/>
    <w:bookmarkStart w:name="z531" w:id="482"/>
    <w:p>
      <w:pPr>
        <w:spacing w:after="0"/>
        <w:ind w:left="0"/>
        <w:jc w:val="both"/>
      </w:pPr>
      <w:r>
        <w:rPr>
          <w:rFonts w:ascii="Times New Roman"/>
          <w:b w:val="false"/>
          <w:i w:val="false"/>
          <w:color w:val="000000"/>
          <w:sz w:val="28"/>
        </w:rPr>
        <w:t>
      За неисполнение постановления об изъятии продукции субъект надзора несет ответственность, установленную законодательством Республики Казахстан.</w:t>
      </w:r>
    </w:p>
    <w:bookmarkEnd w:id="482"/>
    <w:bookmarkStart w:name="z532" w:id="483"/>
    <w:p>
      <w:pPr>
        <w:spacing w:after="0"/>
        <w:ind w:left="0"/>
        <w:jc w:val="both"/>
      </w:pPr>
      <w:r>
        <w:rPr>
          <w:rFonts w:ascii="Times New Roman"/>
          <w:b w:val="false"/>
          <w:i w:val="false"/>
          <w:color w:val="000000"/>
          <w:sz w:val="28"/>
        </w:rPr>
        <w:t>
      4. Хранение изъятой продукции осуществляется в порядке, определенном уполномоченным органом.</w:t>
      </w:r>
    </w:p>
    <w:bookmarkEnd w:id="483"/>
    <w:bookmarkStart w:name="z533" w:id="484"/>
    <w:p>
      <w:pPr>
        <w:spacing w:after="0"/>
        <w:ind w:left="0"/>
        <w:jc w:val="both"/>
      </w:pPr>
      <w:r>
        <w:rPr>
          <w:rFonts w:ascii="Times New Roman"/>
          <w:b w:val="false"/>
          <w:i w:val="false"/>
          <w:color w:val="000000"/>
          <w:sz w:val="28"/>
        </w:rPr>
        <w:t>
      5. Территориальное подразделение ведомства уполномоченного органа в течение трех рабочих дней предъявляет в суд иск о лишения субъекта надзора права владения, пользования и (или) распоряжения изъятой продукцией.</w:t>
      </w:r>
    </w:p>
    <w:bookmarkEnd w:id="484"/>
    <w:bookmarkStart w:name="z534" w:id="485"/>
    <w:p>
      <w:pPr>
        <w:spacing w:after="0"/>
        <w:ind w:left="0"/>
        <w:jc w:val="both"/>
      </w:pPr>
      <w:r>
        <w:rPr>
          <w:rFonts w:ascii="Times New Roman"/>
          <w:b w:val="false"/>
          <w:i w:val="false"/>
          <w:color w:val="000000"/>
          <w:sz w:val="28"/>
        </w:rPr>
        <w:t>
      Продукция, не соответствующая требованиям технических регламентов и представляющая угрозу правам и законным интересам физических и юридических лиц, жизни и здоровью людей, окружающей среде, общественной безопасности Республики Казахстан, не подлежит применению в хозяйственной и иной деятельности и должна быть уничтожена, либо может быть утилизирована или переработана с соблюдением требований, установленных уполномоченным органом в области технического регулирования, а также экологическим законодательством, законодательством Республики Казахстан в сферах санитарно-эпидемиологического благополучия населения, ветеринарии, о гражданской защите, или обратно вывезена за пределы Республики Казахстан.</w:t>
      </w:r>
    </w:p>
    <w:bookmarkEnd w:id="485"/>
    <w:p>
      <w:pPr>
        <w:spacing w:after="0"/>
        <w:ind w:left="0"/>
        <w:jc w:val="both"/>
      </w:pPr>
      <w:r>
        <w:rPr>
          <w:rFonts w:ascii="Times New Roman"/>
          <w:b/>
          <w:i w:val="false"/>
          <w:color w:val="000000"/>
          <w:sz w:val="28"/>
        </w:rPr>
        <w:t>Статья 45. Должностные лица, осуществляющие государственный контроль и надзор в области технического регулирования</w:t>
      </w:r>
    </w:p>
    <w:bookmarkStart w:name="z536" w:id="486"/>
    <w:p>
      <w:pPr>
        <w:spacing w:after="0"/>
        <w:ind w:left="0"/>
        <w:jc w:val="both"/>
      </w:pPr>
      <w:r>
        <w:rPr>
          <w:rFonts w:ascii="Times New Roman"/>
          <w:b w:val="false"/>
          <w:i w:val="false"/>
          <w:color w:val="000000"/>
          <w:sz w:val="28"/>
        </w:rPr>
        <w:t>
      1. К должностным лицам, осуществляющим государственный контроль и надзор, относятся:</w:t>
      </w:r>
    </w:p>
    <w:bookmarkEnd w:id="486"/>
    <w:bookmarkStart w:name="z537" w:id="487"/>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и надзору - руководитель ведомства уполномоченного органа;</w:t>
      </w:r>
    </w:p>
    <w:bookmarkEnd w:id="487"/>
    <w:bookmarkStart w:name="z538" w:id="488"/>
    <w:p>
      <w:pPr>
        <w:spacing w:after="0"/>
        <w:ind w:left="0"/>
        <w:jc w:val="both"/>
      </w:pPr>
      <w:r>
        <w:rPr>
          <w:rFonts w:ascii="Times New Roman"/>
          <w:b w:val="false"/>
          <w:i w:val="false"/>
          <w:color w:val="000000"/>
          <w:sz w:val="28"/>
        </w:rPr>
        <w:t>
      2) заместители Главного государственного инспектора Республики Казахстан по государственному контролю и надзору - заместители руководителя ведомства уполномоченного органа;</w:t>
      </w:r>
    </w:p>
    <w:bookmarkEnd w:id="488"/>
    <w:bookmarkStart w:name="z539" w:id="489"/>
    <w:p>
      <w:pPr>
        <w:spacing w:after="0"/>
        <w:ind w:left="0"/>
        <w:jc w:val="both"/>
      </w:pPr>
      <w:r>
        <w:rPr>
          <w:rFonts w:ascii="Times New Roman"/>
          <w:b w:val="false"/>
          <w:i w:val="false"/>
          <w:color w:val="000000"/>
          <w:sz w:val="28"/>
        </w:rPr>
        <w:t>
      3) главные территориальные государственные инспекторы областей, городов республиканского значения, столицы по государственному контролю и надзору-руководители территориальных подразделений;</w:t>
      </w:r>
    </w:p>
    <w:bookmarkEnd w:id="489"/>
    <w:bookmarkStart w:name="z540" w:id="490"/>
    <w:p>
      <w:pPr>
        <w:spacing w:after="0"/>
        <w:ind w:left="0"/>
        <w:jc w:val="both"/>
      </w:pPr>
      <w:r>
        <w:rPr>
          <w:rFonts w:ascii="Times New Roman"/>
          <w:b w:val="false"/>
          <w:i w:val="false"/>
          <w:color w:val="000000"/>
          <w:sz w:val="28"/>
        </w:rPr>
        <w:t>
      4) заместители главных территориальных государственных инспекторов по государственному контролю и надзору - заместители руководителей территориальных подразделений и (или) руководители их структурных подразделений;</w:t>
      </w:r>
    </w:p>
    <w:bookmarkEnd w:id="490"/>
    <w:bookmarkStart w:name="z541" w:id="491"/>
    <w:p>
      <w:pPr>
        <w:spacing w:after="0"/>
        <w:ind w:left="0"/>
        <w:jc w:val="both"/>
      </w:pPr>
      <w:r>
        <w:rPr>
          <w:rFonts w:ascii="Times New Roman"/>
          <w:b w:val="false"/>
          <w:i w:val="false"/>
          <w:color w:val="000000"/>
          <w:sz w:val="28"/>
        </w:rPr>
        <w:t>
      5) государственные инспекторы по государственному контролю и надзору - специалисты по государственному контролю и надзору территориальных подразделений.</w:t>
      </w:r>
    </w:p>
    <w:bookmarkEnd w:id="491"/>
    <w:bookmarkStart w:name="z542" w:id="492"/>
    <w:p>
      <w:pPr>
        <w:spacing w:after="0"/>
        <w:ind w:left="0"/>
        <w:jc w:val="both"/>
      </w:pPr>
      <w:r>
        <w:rPr>
          <w:rFonts w:ascii="Times New Roman"/>
          <w:b w:val="false"/>
          <w:i w:val="false"/>
          <w:color w:val="000000"/>
          <w:sz w:val="28"/>
        </w:rPr>
        <w:t>
      2. Предписания и постановления, выданные (изданные) должностными лицами, осуществляющими государственный контроль и надзор в области технического регулирования, обязательны для исполнения всеми лицами.</w:t>
      </w:r>
    </w:p>
    <w:bookmarkEnd w:id="492"/>
    <w:p>
      <w:pPr>
        <w:spacing w:after="0"/>
        <w:ind w:left="0"/>
        <w:jc w:val="both"/>
      </w:pPr>
      <w:r>
        <w:rPr>
          <w:rFonts w:ascii="Times New Roman"/>
          <w:b/>
          <w:i w:val="false"/>
          <w:color w:val="000000"/>
          <w:sz w:val="28"/>
        </w:rPr>
        <w:t>Статья 46. Права и обязанности должностных лиц, осуществляющих государственный контроль и надзор в области технического регулирования</w:t>
      </w:r>
    </w:p>
    <w:bookmarkStart w:name="z544" w:id="493"/>
    <w:p>
      <w:pPr>
        <w:spacing w:after="0"/>
        <w:ind w:left="0"/>
        <w:jc w:val="both"/>
      </w:pPr>
      <w:r>
        <w:rPr>
          <w:rFonts w:ascii="Times New Roman"/>
          <w:b w:val="false"/>
          <w:i w:val="false"/>
          <w:color w:val="000000"/>
          <w:sz w:val="28"/>
        </w:rPr>
        <w:t>
      1. Должностные лица, осуществляющие государственный контроль и надзор в области технического регулирования, помимо прав, предусмотренных Предпринимательским кодексом Республики Казахстан, имеют право:</w:t>
      </w:r>
    </w:p>
    <w:bookmarkEnd w:id="493"/>
    <w:bookmarkStart w:name="z545" w:id="494"/>
    <w:p>
      <w:pPr>
        <w:spacing w:after="0"/>
        <w:ind w:left="0"/>
        <w:jc w:val="both"/>
      </w:pPr>
      <w:r>
        <w:rPr>
          <w:rFonts w:ascii="Times New Roman"/>
          <w:b w:val="false"/>
          <w:i w:val="false"/>
          <w:color w:val="000000"/>
          <w:sz w:val="28"/>
        </w:rPr>
        <w:t>
      1) проводить отбор образцов продукции:</w:t>
      </w:r>
    </w:p>
    <w:bookmarkEnd w:id="494"/>
    <w:bookmarkStart w:name="z546" w:id="495"/>
    <w:p>
      <w:pPr>
        <w:spacing w:after="0"/>
        <w:ind w:left="0"/>
        <w:jc w:val="both"/>
      </w:pPr>
      <w:r>
        <w:rPr>
          <w:rFonts w:ascii="Times New Roman"/>
          <w:b w:val="false"/>
          <w:i w:val="false"/>
          <w:color w:val="000000"/>
          <w:sz w:val="28"/>
        </w:rPr>
        <w:t>
      2) в установленном законом порядке выдавать предписания об устранении нарушений и выносить постановления об изъятии продукции;</w:t>
      </w:r>
    </w:p>
    <w:bookmarkEnd w:id="495"/>
    <w:bookmarkStart w:name="z547" w:id="496"/>
    <w:p>
      <w:pPr>
        <w:spacing w:after="0"/>
        <w:ind w:left="0"/>
        <w:jc w:val="both"/>
      </w:pPr>
      <w:r>
        <w:rPr>
          <w:rFonts w:ascii="Times New Roman"/>
          <w:b w:val="false"/>
          <w:i w:val="false"/>
          <w:color w:val="000000"/>
          <w:sz w:val="28"/>
        </w:rPr>
        <w:t>
      3) приостанавливать и (или) отменять действие регистрации выданных деклараций о соответствии и сертификатов соответствия в случае обнаружения несоответствия продукции требованиям, установленным техническими регламентами;</w:t>
      </w:r>
    </w:p>
    <w:bookmarkEnd w:id="496"/>
    <w:bookmarkStart w:name="z548" w:id="497"/>
    <w:p>
      <w:pPr>
        <w:spacing w:after="0"/>
        <w:ind w:left="0"/>
        <w:jc w:val="both"/>
      </w:pPr>
      <w:r>
        <w:rPr>
          <w:rFonts w:ascii="Times New Roman"/>
          <w:b w:val="false"/>
          <w:i w:val="false"/>
          <w:color w:val="000000"/>
          <w:sz w:val="28"/>
        </w:rPr>
        <w:t>
      4) привлекать лиц, выпускающих в обращение продукцию, не соответствующую требованиям, установленным техническими регламентами, к ответственности в соответствии с законодательством Республики Казахстан;</w:t>
      </w:r>
    </w:p>
    <w:bookmarkEnd w:id="497"/>
    <w:bookmarkStart w:name="z549" w:id="498"/>
    <w:p>
      <w:pPr>
        <w:spacing w:after="0"/>
        <w:ind w:left="0"/>
        <w:jc w:val="both"/>
      </w:pPr>
      <w:r>
        <w:rPr>
          <w:rFonts w:ascii="Times New Roman"/>
          <w:b w:val="false"/>
          <w:i w:val="false"/>
          <w:color w:val="000000"/>
          <w:sz w:val="28"/>
        </w:rPr>
        <w:t>
      5) принимать участие в комиссиях по уничтожению продукции в случае признания ее не пригодной к реализации и употреблению;</w:t>
      </w:r>
    </w:p>
    <w:bookmarkEnd w:id="498"/>
    <w:bookmarkStart w:name="z550" w:id="499"/>
    <w:p>
      <w:pPr>
        <w:spacing w:after="0"/>
        <w:ind w:left="0"/>
        <w:jc w:val="both"/>
      </w:pPr>
      <w:r>
        <w:rPr>
          <w:rFonts w:ascii="Times New Roman"/>
          <w:b w:val="false"/>
          <w:i w:val="false"/>
          <w:color w:val="000000"/>
          <w:sz w:val="28"/>
        </w:rPr>
        <w:t>
      6) в случае установления несоответствия объектов технического регулирования техническим регламентам инициировать перед иными государственными органами в области технического регулирования в пределах их компетенции проверку причин несоответствия на любых стадиях жизненного цикла;</w:t>
      </w:r>
    </w:p>
    <w:bookmarkEnd w:id="499"/>
    <w:bookmarkStart w:name="z551" w:id="500"/>
    <w:p>
      <w:pPr>
        <w:spacing w:after="0"/>
        <w:ind w:left="0"/>
        <w:jc w:val="both"/>
      </w:pPr>
      <w:r>
        <w:rPr>
          <w:rFonts w:ascii="Times New Roman"/>
          <w:b w:val="false"/>
          <w:i w:val="false"/>
          <w:color w:val="000000"/>
          <w:sz w:val="28"/>
        </w:rPr>
        <w:t>
      7) в установленном законом порядке предъявлять иски в суд в случае нарушения законодательства Республики Казахстан в области технического регулирования.</w:t>
      </w:r>
    </w:p>
    <w:bookmarkEnd w:id="500"/>
    <w:bookmarkStart w:name="z552" w:id="501"/>
    <w:p>
      <w:pPr>
        <w:spacing w:after="0"/>
        <w:ind w:left="0"/>
        <w:jc w:val="both"/>
      </w:pPr>
      <w:r>
        <w:rPr>
          <w:rFonts w:ascii="Times New Roman"/>
          <w:b w:val="false"/>
          <w:i w:val="false"/>
          <w:color w:val="000000"/>
          <w:sz w:val="28"/>
        </w:rPr>
        <w:t>
      2. Должностные лица, осуществляющие государственный контроль и надзор в области технического регулирования, помимо обязанностей, предусмотренных Предпринимательским кодексом Республики Казахстан, обязаны:</w:t>
      </w:r>
    </w:p>
    <w:bookmarkEnd w:id="501"/>
    <w:bookmarkStart w:name="z553" w:id="502"/>
    <w:p>
      <w:pPr>
        <w:spacing w:after="0"/>
        <w:ind w:left="0"/>
        <w:jc w:val="both"/>
      </w:pPr>
      <w:r>
        <w:rPr>
          <w:rFonts w:ascii="Times New Roman"/>
          <w:b w:val="false"/>
          <w:i w:val="false"/>
          <w:color w:val="000000"/>
          <w:sz w:val="28"/>
        </w:rPr>
        <w:t>
      1) проводить разъяснительную работу по применению законодательства Республики Казахстан в области технического регулирования, информировать изготовителей (импортеров), продавцов о существующих технических регламентах;</w:t>
      </w:r>
    </w:p>
    <w:bookmarkEnd w:id="502"/>
    <w:bookmarkStart w:name="z554" w:id="503"/>
    <w:p>
      <w:pPr>
        <w:spacing w:after="0"/>
        <w:ind w:left="0"/>
        <w:jc w:val="both"/>
      </w:pPr>
      <w:r>
        <w:rPr>
          <w:rFonts w:ascii="Times New Roman"/>
          <w:b w:val="false"/>
          <w:i w:val="false"/>
          <w:color w:val="000000"/>
          <w:sz w:val="28"/>
        </w:rPr>
        <w:t>
      2) соблюдать коммерческую и иную охраняемую законом тайну;</w:t>
      </w:r>
    </w:p>
    <w:bookmarkEnd w:id="503"/>
    <w:bookmarkStart w:name="z555" w:id="504"/>
    <w:p>
      <w:pPr>
        <w:spacing w:after="0"/>
        <w:ind w:left="0"/>
        <w:jc w:val="both"/>
      </w:pPr>
      <w:r>
        <w:rPr>
          <w:rFonts w:ascii="Times New Roman"/>
          <w:b w:val="false"/>
          <w:i w:val="false"/>
          <w:color w:val="000000"/>
          <w:sz w:val="28"/>
        </w:rPr>
        <w:t>
      3) принимать меры по пресечению и недопущению выпуска в обращение продукции, принадлежащей субъекту контроля и надзора, если она представляет непосредственную угрозу правам и законным интересам физических и юридических лиц, жизни и здоровью людей, окружающей среде, общественной безопасности Республики Казахстан.</w:t>
      </w:r>
    </w:p>
    <w:bookmarkEnd w:id="504"/>
    <w:bookmarkStart w:name="z556" w:id="505"/>
    <w:p>
      <w:pPr>
        <w:spacing w:after="0"/>
        <w:ind w:left="0"/>
        <w:jc w:val="left"/>
      </w:pPr>
      <w:r>
        <w:rPr>
          <w:rFonts w:ascii="Times New Roman"/>
          <w:b/>
          <w:i w:val="false"/>
          <w:color w:val="000000"/>
        </w:rPr>
        <w:t xml:space="preserve"> Глава 5. Заключительные и переходные положения</w:t>
      </w:r>
    </w:p>
    <w:bookmarkEnd w:id="505"/>
    <w:p>
      <w:pPr>
        <w:spacing w:after="0"/>
        <w:ind w:left="0"/>
        <w:jc w:val="both"/>
      </w:pPr>
      <w:r>
        <w:rPr>
          <w:rFonts w:ascii="Times New Roman"/>
          <w:b/>
          <w:i w:val="false"/>
          <w:color w:val="000000"/>
          <w:sz w:val="28"/>
        </w:rPr>
        <w:t>Статья 47. Ответственность физических и юридических лиц за несоблюдение законодательства Республики Казахстан в области технического регулирования</w:t>
      </w:r>
    </w:p>
    <w:bookmarkStart w:name="z558" w:id="506"/>
    <w:p>
      <w:pPr>
        <w:spacing w:after="0"/>
        <w:ind w:left="0"/>
        <w:jc w:val="both"/>
      </w:pPr>
      <w:r>
        <w:rPr>
          <w:rFonts w:ascii="Times New Roman"/>
          <w:b w:val="false"/>
          <w:i w:val="false"/>
          <w:color w:val="000000"/>
          <w:sz w:val="28"/>
        </w:rPr>
        <w:t>
      1. Физические и юридические лица несут ответственность в соответствии с законами Республики Казахстан.</w:t>
      </w:r>
    </w:p>
    <w:bookmarkEnd w:id="506"/>
    <w:bookmarkStart w:name="z559" w:id="507"/>
    <w:p>
      <w:pPr>
        <w:spacing w:after="0"/>
        <w:ind w:left="0"/>
        <w:jc w:val="both"/>
      </w:pPr>
      <w:r>
        <w:rPr>
          <w:rFonts w:ascii="Times New Roman"/>
          <w:b w:val="false"/>
          <w:i w:val="false"/>
          <w:color w:val="000000"/>
          <w:sz w:val="28"/>
        </w:rPr>
        <w:t>
      2. Вред, причиненный жизни, здоровью или имуществу физического лица либо имуществу юридического лица в результате несоответствия продукции требованиям, установленным техническими регламентами, подлежит возмещению в соответствии с гражданским законодательством Республики Казахстан.</w:t>
      </w:r>
    </w:p>
    <w:bookmarkEnd w:id="507"/>
    <w:bookmarkStart w:name="z560" w:id="508"/>
    <w:p>
      <w:pPr>
        <w:spacing w:after="0"/>
        <w:ind w:left="0"/>
        <w:jc w:val="both"/>
      </w:pPr>
      <w:r>
        <w:rPr>
          <w:rFonts w:ascii="Times New Roman"/>
          <w:b w:val="false"/>
          <w:i w:val="false"/>
          <w:color w:val="000000"/>
          <w:sz w:val="28"/>
        </w:rPr>
        <w:t>
      3. В случае наличия документа об оценке соответствия на подлежащую изъятию продукцию субъект аккредитации, выдавший документ об оценке соответствия на продукцию, несоответствующую требованиям технических регламентов, несет ответственность, установленную законодательством Республики Казахстан.</w:t>
      </w:r>
    </w:p>
    <w:bookmarkEnd w:id="508"/>
    <w:p>
      <w:pPr>
        <w:spacing w:after="0"/>
        <w:ind w:left="0"/>
        <w:jc w:val="both"/>
      </w:pPr>
      <w:r>
        <w:rPr>
          <w:rFonts w:ascii="Times New Roman"/>
          <w:b/>
          <w:i w:val="false"/>
          <w:color w:val="000000"/>
          <w:sz w:val="28"/>
        </w:rPr>
        <w:t>Статья 48. Переходные положения и порядок введения в действие настоящего Закона</w:t>
      </w:r>
    </w:p>
    <w:bookmarkStart w:name="z562" w:id="509"/>
    <w:p>
      <w:pPr>
        <w:spacing w:after="0"/>
        <w:ind w:left="0"/>
        <w:jc w:val="both"/>
      </w:pPr>
      <w:r>
        <w:rPr>
          <w:rFonts w:ascii="Times New Roman"/>
          <w:b w:val="false"/>
          <w:i w:val="false"/>
          <w:color w:val="000000"/>
          <w:sz w:val="28"/>
        </w:rPr>
        <w:t>
      1. До введения в действие технических регламентов в соответствии с настоящим Законом требования национальных стандартов, направленные на достижение целей безопасности, установленных в пункте 1 статьи 4 настоящего Закона, являются обязательными на территории Республики Казахстан.</w:t>
      </w:r>
    </w:p>
    <w:bookmarkEnd w:id="509"/>
    <w:bookmarkStart w:name="z563" w:id="510"/>
    <w:p>
      <w:pPr>
        <w:spacing w:after="0"/>
        <w:ind w:left="0"/>
        <w:jc w:val="both"/>
      </w:pPr>
      <w:r>
        <w:rPr>
          <w:rFonts w:ascii="Times New Roman"/>
          <w:b w:val="false"/>
          <w:i w:val="false"/>
          <w:color w:val="000000"/>
          <w:sz w:val="28"/>
        </w:rPr>
        <w:t>
      2. Настоящий Закон вводится в действие по истечении шести месяцев после дня его первого официального опубликования.</w:t>
      </w:r>
    </w:p>
    <w:bookmarkEnd w:id="510"/>
    <w:bookmarkStart w:name="z564" w:id="511"/>
    <w:p>
      <w:pPr>
        <w:spacing w:after="0"/>
        <w:ind w:left="0"/>
        <w:jc w:val="both"/>
      </w:pPr>
      <w:r>
        <w:rPr>
          <w:rFonts w:ascii="Times New Roman"/>
          <w:b w:val="false"/>
          <w:i w:val="false"/>
          <w:color w:val="000000"/>
          <w:sz w:val="28"/>
        </w:rPr>
        <w:t>
      3. Признать утратившим силу Закон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21 - 22, ст. 114; 2014 г., № 10, ст. 52; № 19-I, 19-II, ст. 96; № 23, ст. 143; 2015 г.,№ 20-IV, ст. 113; № 22-V, ст. 156; 2016 г., № 6, ст. 45; № 7-II, ст. 53; 2017 г., № 11, ст. 29; № 22-III, ст. 109; № 23-III, ст. 111; 2018 г., № 10, ст. 32).</w:t>
      </w:r>
    </w:p>
    <w:bookmarkEnd w:id="51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