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dbf1" w14:textId="826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2020 года № 355.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осуществление лицензирования деятельности по осуществлению научно-реставрационных работ на памятниках истории и культуры и (или) археологических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нормативов расценок выполнения научно-реставрационных работ на памятниках истории и культуры;";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разработка, утверждение и реализация научных программ в области культуры;";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разработка и утверждение типовых квалификационных характеристик должностей руководителей, специалистов и других служащих организаций в регулируемых Министерством сферах;";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утверждение правил присвоения и лишения спортивных званий, разрядов и квалификационных категорий, выдачи нагрудных знаков, а также их описания;";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утверждение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утверждение правил деятельности республиканских, областных, городов республиканского значения, столицы специализированных школ-интернатов-колледжей олимпийского резерва и областных, городов республиканского значения, столицы школ-интернатов для одаренных в спорте детей по согласованию с уполномоченным органом в области образования;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утверждение типовых образовательных учебных программ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согласование учебных программ республиканских специализированных школ-интернатов-колледжей олимпийского резерва;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типовых учебных планов по видам спорта для республиканских, областных, городов республиканского значения, столицы специализированных школ-интернатов-колледжей олимпийского резерва, областных, городов республиканского значения, столицы школ-интернатов для одаренных в спорте детей и согласование учебных планов республиканских специализированных школ-интернатов-колледжей олимпийского резерва;";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79-1), 79-2), 79-3), 79-4), 79-5), 79-6), 79-7) и 79-8)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внесение предложения о размерах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в Правительство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79-2) утверждение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79-3) утверждение правил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79-4) утверждение спортивной этики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79-5) утверждение минимальных государственных нормативов сети детско-юношеских спортивных школ;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79-6) утверждение правил по распределению внебюджетных денежных средств, направленных на развитие физической культуры и спорта;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79-7) утверждение правил предоставления жилища чемпионам и призерам Олимпийских, Паралимпийских и Сурдлимпийских игр и пользования им;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79-8) определение единого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"81) согласование предоставления в пользование памятников истории и культуры международного и республиканского значения, являющихся государственной собственностью, также памятников истории и культуры местного значения, являющихся республиканской собственностью;";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организация работ по фиксации памятников истории и культуры международного и республиканского значения при их перемещении или изменении;";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"91) согласование градостроительных проектов, затрагивающих территории памятников истории и культуры;";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согласование перемещения и изменения памятника истории и культуры;";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"100) государственный контроль в сфере охраны и использования объектов историко-культурного наследия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26 декабря 2019 года "Об охране и использовании объектов историко-культурного наследия";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осуществление разрешительного контроля;";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"111) создание специальной комиссии по вопросам историко-культурного наследия, утверждение ее положения и состава;";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разработка и утверждение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правил и условий проведения научно-реставрационных работ на памятниках истории и культуры;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разработка и утверждение правил установления сооружений монументального искусства;";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"118) разработка и утверждение правил установления мемориальных досок;";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"120) осуществление полномочий собственника на памятники истории и культуры международного и республиканского значения от имени Республики Казахстан; 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разработка и утверждение правил выявления, учета, придания и лишения статуса, перемещения и изменения, мониторинга состояния и изменения категории памятников истории и культуры;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 разработка и утверждение правил выдачи охранных обязательств;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разработка и утверждение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работ;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правил предоставления в пользование памятников истории и культуры и доступа к ним;";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"126) лишение памятника истории и культуры республиканского значения его статуса и исключение его из государственного списка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наследия;"; 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134-1) следующего содержания: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"134-1) утверждение перечня международных, республиканских конкурсов и фестивалей, спортивных соревнований,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"144) разработка и утверждение подзаконных нормативных правовых актов, определяющих порядок оказания государственных услуг;";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"150) осуществление формирования и реализации государственного социального заказа, направленного на развитие культуры и искусства, охрану историко-культурного наследия; 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151) утверждение критериев оценки степени риска, проверочных листов совместно с уполномоченным органом по предпринимательству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согласование назначения на должность и освобождения от должности руководителя управления культуры области, города республиканского значения и столицы;";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152-1) следующего содержания: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"152-1) согласование назначения на должность и освобождения от должности первого руководителя областного, города республиканского значения, столицы органа управления по физической культуре и спорту;";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"186) согласование либо отказ в согласовании обозначения, воспроизводящего достояние истории и культуры Республики Казахстан, для регистрации их в качестве товарного знака в соответствии с запросом уполномоченного государственного органа в сфере охраны товарных знаков, знаков обслуживания, наименований мест происхождения товаров;";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"190) установление ставок арендной платы за использование памятников истории и культуры, находящихся в государственной собственности; 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разработка и утверждение правил охраны и использования памятников истории и культуры;"; 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195), 196), 197), 198), 199), 200), 201), 202), 203), 204), 205), 206), 207), 208), 209), 210), 211) и 212) следующего содержания: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"195) утверждение правил оформления паспорта памятника истории и культуры; 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осуществление мониторинга состояния памятников истории и культуры международного и республиканского значения и обеспечение их сохранности; 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признание объекта историко-культурного наследия и (или) памятника истории и культуры местного значения памятниками истории и культуры республиканского значения и включение их в государственный список памятников истории и культуры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наследия; 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198) согласование государственного списка памятников истории и культуры местного значения; 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согласование проектов научно-реставрационных работ на памятниках истории и культуры, хозяйственной и иной деятельности на территориях памятников истории и культуры международного и республиканского значения и их охранных зон;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200) формирование предварительного списка всемирного культурного наследия Республики Казахстан из числа памятников истории и культуры; 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201) представление предварительного списка всемирного культурного наследия Республики Казахстан; 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202) разработка и утверждение правил формирования и представления предварительного списка всемирного культурного наследия Республики Казахстан;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203) разработка и утверждение правил и условий осуществления археологических работ; 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определение границ охранных зон, зон регулирования застройки и зон охраняемого природного ландшафта в отношении памятников истории и культуры международного и республиканского значения; 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205) принятие решения о перемещении и изменении памятников истории и культуры международного и республиканского значения на основании заключения историко-культурной экспертизы и рекомендации специальной комиссии по вопросам историко-культурного наследия, а также согласование решения о перемещении и изменении памятников истории и культуры местного значения на основании заключения историко-культурной экспертизы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26 декабря 2019 года "Об охране и использовании объектов историко-культурного наследия;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206) утверждение планов научно-реставрационных работ на памятниках истории и культуры и археологических работ, а также внесение изменений в утвержденные планы; 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207) создание постоянно действующей экспертной комиссии для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26 декабря 2019 года "Об охране и использовании объектов историко-культурного наследия"; 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208) принятие решения о передаче материалов и находок в государственный музей республиканского или местного значения; 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уведомление физических и юридических лиц и соответствующий государственный музей о принятом решении и необходимости осуществления процедуры приема-передачи материалов и находок; 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утверждение правил назначения специальных ежемесячных денежных выплат артистам балета организаций культуры;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утверждение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утверждение правил осуществления систематического сбора информации и анализа содержания интернет-ресурсов на предмет наличия признаков интернет-казино;";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 и 38-3) следующего содержания: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разработка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систематический сбор информации и анализ содержания интернет-ресурсов на предмет наличия признаков интернет-казино;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ведение реестра касс тотализаторов и букмекерских контор;";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разработка перечня международных спортивных соревнований;";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41-3), 41-4), 41-5), 41-6), 41-7), 41-8), 41-9) и 41-10) следующего содержания: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разработка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и их возврата;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разработка правил присвоения и лишения спортивных званий, разрядов и квалификационных категорий, выдачи нагрудных знаков, а также их описание;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разработка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разработка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разработка правил оказания платных видов деятельности по реализации товаров (работ, услуг) государственными учреждениями в области физической культуры и спорта и расходования ими денег от реализации товаров (работ, услуг);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разработка спортивной этики Республики Казахстан;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разработка минимальных государственных нормативов сети детско-юношеских спортивных школ;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разработка правил по распределению внебюджетных денежных средств, направленных на развитие физической культуры и спорта;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разработка правил предоставления жилища чемпионам и призерам Олимпийских, Паралимпийских и Сурдлимпийских игр и пользования им;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41-10) разработка правил определения единого оператора по распределению внебюджетных денежных средств, направленных на развитие физической культуры и спорта;";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53-1) и 53-2) следующего содержания: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организация проведения республиканских спортивных соревнований совместно с общественными объединениями инвалидов;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организация подготовки сборных команд Республики Казахстан по видам спорта (национальных сборных команд по видам спорта) среди инвалидов и их участия в международных спортивных соревнованиях, в том числе в Паралимпийских, Сурдлимпийских играх и во Всемирных специальных олимпийских играх;";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присвоение спортсменам и тренерам спортивных званий, лишение спортсменов и тренеров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присвоение квалификационных категорий, лишение квалификационных категорий: тренер высшего уровня квалификации высшей категории, тренер-преподаватель высшего уровня квалификации высшей категории, тренер среднего уровня квалификации высшей категории, тренер-преподаватель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назначение и освобождение от должностей главных тренеров сборных команд Республики Казахстан по видам спорта (национальных сборных команд по видам спорта) и государственных тренеров по видам спорта по представлению республиканских (региональных) аккредитованных спортивных федераций, по олимпийским видам спорта – по согласованию с Национальным олимпийским комитетом Республики Казахстан, по паралимпийским видам спорта – по согласованию с Национальным паралимпийским комитетом Республики Казахстан, по сурдлимпийским видам спорта – по согласованию с Национальным сурдлимпийским комитетом Республики Казахстан;";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осуществление контроля за соблюдением законодательства Республики Казахстан о физической культуре и спорте, игорном бизнесе организаторами игорного бизнеса, а также противодействии легализации (отмыванию) доходов, полученных преступным путем, и финансированию терроризма;";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75-1) следующего содержания: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"75-1) осуществление государственного контроля за соблюдением законодательства Республики Казахстан о лотереях и лотерейной деятельности;";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разработка подзаконных нормативных правовых актов, определяющих порядок оказания государственных услуг;".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