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bbb6" w14:textId="f5db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свободной торговле между Евразийским экономическим союзом и его государствами-членами, с одной стороны, и Республикой Сербия, с другой стороны"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2020 года № 319.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свободной торговле между Евразийским экономическим союзом и его государствами- членами, с одной стороны, и Республикой Сербия, с другой стороны".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о свободной торговле между Евразийским экономическим союзом н его государствами-членами, с одной стороны, и Республикой Сербия, с другой стороны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о свободной торговле между Евразийским </w:t>
      </w:r>
      <w:r>
        <w:rPr>
          <w:rFonts w:ascii="Times New Roman"/>
          <w:b/>
          <w:i w:val="false"/>
          <w:color w:val="000000"/>
          <w:sz w:val="28"/>
        </w:rPr>
        <w:t xml:space="preserve">экономическим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союзом и его государствами-членами, с одной стороны, </w:t>
      </w:r>
      <w:r>
        <w:rPr>
          <w:rFonts w:ascii="Times New Roman"/>
          <w:b/>
          <w:i w:val="false"/>
          <w:color w:val="000000"/>
          <w:sz w:val="28"/>
        </w:rPr>
        <w:t xml:space="preserve">и Республикой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Сербия, </w:t>
      </w:r>
      <w:r>
        <w:rPr>
          <w:rFonts w:ascii="Times New Roman"/>
          <w:b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другой стороны, совершенное в Москве 25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