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4f43" w14:textId="4ab4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20 года № 3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ционерному обществу "Фонд национального благосостояния "Самрук-Қазына" (по согласованию) в установленном законодательством Республики Казахстан порядке обеспечить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нансирование восстановления поврежденных объектов Мактааральского района Туркестанской области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иных мер, вытекающих из настоящего постановления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