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6579" w14:textId="8d36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Закон Республики Казахстан от 4 декабря 2019 года "О республиканском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2020 года № 164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 – 2022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Закон Республики Казахстан от 4 декабря 2019 года "О республиканском бюджете на 2020 – 2022 годы"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Указами Президента Республики Казахстан от 15 марта 2020 года № 285 "</w:t>
      </w:r>
      <w:r>
        <w:rPr>
          <w:rFonts w:ascii="Times New Roman"/>
          <w:b w:val="false"/>
          <w:i w:val="false"/>
          <w:color w:val="000000"/>
          <w:sz w:val="28"/>
        </w:rPr>
        <w:t>О введении чрезвычайного положения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16 марта 2020 года № 286 "</w:t>
      </w:r>
      <w:r>
        <w:rPr>
          <w:rFonts w:ascii="Times New Roman"/>
          <w:b w:val="false"/>
          <w:i w:val="false"/>
          <w:color w:val="000000"/>
          <w:sz w:val="28"/>
        </w:rPr>
        <w:t>О мерах по обеспечению социально-экономической стабильности</w:t>
      </w:r>
      <w:r>
        <w:rPr>
          <w:rFonts w:ascii="Times New Roman"/>
          <w:b w:val="false"/>
          <w:i w:val="false"/>
          <w:color w:val="000000"/>
          <w:sz w:val="28"/>
        </w:rPr>
        <w:t>", от 16 марта 2020 года № 287 "</w:t>
      </w:r>
      <w:r>
        <w:rPr>
          <w:rFonts w:ascii="Times New Roman"/>
          <w:b w:val="false"/>
          <w:i w:val="false"/>
          <w:color w:val="000000"/>
          <w:sz w:val="28"/>
        </w:rPr>
        <w:t>О дальнейших мерах по стабилизации 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№126 "О мерах по реализации Указа Президента Республики Казахстан от 16 марта 2020 года № 287 "О дальнейших мерах по стабилизации экономики"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 – 2022 годы" (Ведомости Парламента Республики Казахстан, 2019 г., № 23, cт. 95) следующие изменения и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статьи 1 и 2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Утвердить республиканский бюджет на 2020 – 2022 годы согласно приложениям 1, 2 и 3 к настоящему Закону соответственно, в том числе на 2020 год в следующих объемах: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11 721 910 617 тысяч тенге, в том числе по: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6 261 091 551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148 669 598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4 347 700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5 307 801 768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13 827 744 872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161 372 249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271 420 571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110 048 322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171 578 829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171 578 829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-2 438 785 333 тысяч тенге, или 3,5 процента к валовому внутреннему продукту страны;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-7 537 950 709 тысяч тенге, или 10,8 процента к валовому внутреннему продукту страны;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2 438 785 333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2020 год поступления арендных плат за пользование Российской Федерацией комплексом "Байконур" в сумме 48 836 475 тысяч тенге и военными полигонами в сумме 8 817 160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5-1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республиканском бюджете на 2020 год поступления трансфертов из областных бюджетов, бюджетов городов республиканского значения, столицы в связи с введением режима чрезвычайного положения в сумме 100 000 000 тыс.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областных бюджетов, бюджетов городов республиканского значения, столицы определяется решением Правительства Республики Казахстан.";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6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Предусмотреть в республиканском бюджете на 2020 год размер гарантированного трансферта из Национального фонда Республики Казахстан в сумме 4 770 000 000 тысяч тенге.";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7 дополнить частью второй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2020 года: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17 641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– 32 668 тенге.";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8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на 7 процентов;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 на 12 процентов.";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11: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5-1), 6-1), 7-1), 7-2) и 7-3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субсидирование в рамках гарантирования и страхования займов субъектов агропромышленного комплекса;";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субсидирование развития племенного животноводства, повышение продуктивности и качества продукции животноводства;";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субсидирование развития семеноводства;";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субсидирование производства приоритетных культур;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субсидирование стоимости удобрений (за исключением органических);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выплату премии сотрудникам органов внутренних дел, обеспечивавшим в усиленном режиме охрану общественного порядка в период чрезвычайного положения";"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20-1), 30-1), 30-2), 33-1), 33-2) и 33-3)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увеличение размера государственной стипендии обучающимся в организациях технического и профессионального, после среднего образования и возмещение сумм, выплаченных по данному направлению расходов за счет средств местных бюджетов;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повышение заработной платы работникам медицинских организаций здравоохранения местных исполнительных органов;";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возмещение платежей населения по оплате коммунальных услуг в режиме чрезвычайного положения в Республике Казахстан;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33-3) компенсацию потерь в связи со снижением налоговой нагрузки для субъектов малого и среднего бизнеса;";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исключить подпункт 8);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новой статьей 13-1 следующего содержания: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13-1. Реализация мероприятий Дорожной карты занятости на 2020-2021 годы определяются на основании решения Правительства Республики Казахстан.";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статьи 15, 16, 17, 18, 21, 22 и 23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15. Утвердить резерв Правительства Республики Казахстан на 2020 год в сумме 262 160 089 тысяч тенге.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Учесть, что в составе затрат Министерства национальной экономики Республики Казахстан на 2020 год предусмотрены средства на формирование и хранение государственного материального резерва в сумме 11 715 640 тысяч тенге с отражением в доходах республиканского бюджета средств от реализации материальных ценностей, выпущенных в порядке освежения, в сумме 4 347 700 тысяч тенге.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Учесть, что в составе затрат Министерства индустрии и инфраструктурного развития Республики Казахстан на 2020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52 965 019 тысяч тенге.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Предусмотреть в республиканском бюджете на 2020 год 682 537 тысяч тенге для погашения и обслуживания гарантированных государством займов.";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21. Установить лимит правительственного долга на 31 декабря 2020 года в размере 15 500 000 000 тысяч тенге.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22. Установить лимит предоставления поручительств государства на 2020 год в размере 442 276 000 тысяч тенге.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2020 год в размере 2 344 382 123 тысяч тенге.";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приложение 1, 4 и 5 к указанному Закону изложить в редакции согласно приложениям 1, 2 и 3 к настоящему Указу;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статью 25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25. Настоящий Закон вводится в действие с 1 января 2020 года.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изменения и дополнения в настоящий Закон, внесенные в соответствии с Особым порядком формирования, уточнения и исполнения республиканского бюджета, утвержденным постановлением Правительства Республики Казахстан от 20 марта 2020 года №126 "О мерах по реализации Указа Президента Республики Казахстан от 16 марта 2020 года № 287 "О дальнейших мерах по стабилизации экономики", вводится в действие с 1 января 2020 года.".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2020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2020-2022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276-VI ЗРК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2020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"/>
        <w:gridCol w:w="218"/>
        <w:gridCol w:w="1000"/>
        <w:gridCol w:w="5293"/>
        <w:gridCol w:w="56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11 721 910 617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6 261 091 551
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1 771 744 005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1 771 744 005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3 756 792 104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3 380 070 051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85 370 840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266 055 006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690 744 339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19 174 818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41 811 103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148 669 598
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108 240 353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58 870 276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"/>
        <w:gridCol w:w="159"/>
        <w:gridCol w:w="730"/>
        <w:gridCol w:w="7371"/>
        <w:gridCol w:w="39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2 548 608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77 000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7 325 078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291 049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30 187 510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4 347 700
</w:t>
            </w:r>
          </w:p>
        </w:tc>
      </w:tr>
      <w:tr>
        <w:trPr>
          <w:trHeight w:val="30" w:hRule="atLeast"/>
        </w:trPr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4 347 700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5 307 801 768
</w:t>
            </w:r>
          </w:p>
        </w:tc>
      </w:tr>
      <w:tr>
        <w:trPr>
          <w:trHeight w:val="30" w:hRule="atLeast"/>
        </w:trPr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537 801 768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537 801 768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4 770 000 000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"/>
        <w:gridCol w:w="145"/>
        <w:gridCol w:w="1395"/>
        <w:gridCol w:w="5877"/>
        <w:gridCol w:w="47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13 827 744 872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560 345 999
</w:t>
            </w:r>
          </w:p>
        </w:tc>
      </w:tr>
      <w:tr>
        <w:trPr>
          <w:trHeight w:val="30" w:hRule="atLeast"/>
        </w:trPr>
        <w:tc>
          <w:tcPr>
            <w:tcW w:w="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9 282 543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Службы центральных коммуникаций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2 373 856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159 096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Национального превентивного механизма по предупреждению пыток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301 833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Елбасы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2 264 124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Первого Президента Республики Казахстан – Елбасы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89 008 135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89 008 135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82 082 976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55 431 416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19 549 639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9 934 758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7 300 485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"/>
        <w:gridCol w:w="130"/>
        <w:gridCol w:w="1251"/>
        <w:gridCol w:w="7363"/>
        <w:gridCol w:w="34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1 790 183</w:t>
            </w:r>
          </w:p>
        </w:tc>
      </w:tr>
      <w:tr>
        <w:trPr>
          <w:trHeight w:val="30" w:hRule="atLeast"/>
        </w:trPr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3 390 561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130 064 060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92 641 593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3 063 824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48 827 794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3 004 658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27 398 676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"/>
        <w:gridCol w:w="115"/>
        <w:gridCol w:w="1106"/>
        <w:gridCol w:w="8110"/>
        <w:gridCol w:w="28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366 085</w:t>
            </w:r>
          </w:p>
        </w:tc>
      </w:tr>
      <w:tr>
        <w:trPr>
          <w:trHeight w:val="30" w:hRule="atLeast"/>
        </w:trPr>
        <w:tc>
          <w:tcPr>
            <w:tcW w:w="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38 236 432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2 258 792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4 207 444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9 326 926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425 133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Конституции Республики Казахстан на территории республики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2 467 284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материально-технического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13 890 391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71 076 218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"/>
        <w:gridCol w:w="132"/>
        <w:gridCol w:w="1272"/>
        <w:gridCol w:w="7147"/>
        <w:gridCol w:w="36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осуществления государственных функций и полномочий Управления делами Президента Республики Казахстан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590 634 059
</w:t>
            </w:r>
          </w:p>
        </w:tc>
      </w:tr>
      <w:tr>
        <w:trPr>
          <w:trHeight w:val="30" w:hRule="atLeast"/>
        </w:trPr>
        <w:tc>
          <w:tcPr>
            <w:tcW w:w="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84 766 168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84 766 168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312 269 106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309 817 565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193 598 785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797 200 266
</w:t>
            </w:r>
          </w:p>
        </w:tc>
      </w:tr>
      <w:tr>
        <w:trPr>
          <w:trHeight w:val="30" w:hRule="atLeast"/>
        </w:trPr>
        <w:tc>
          <w:tcPr>
            <w:tcW w:w="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1 522 923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189 826 340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122 428 695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6 269 300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54 077 038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институционального укрепления сектора правосудия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403 638 357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399 780 343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"/>
        <w:gridCol w:w="209"/>
        <w:gridCol w:w="2008"/>
        <w:gridCol w:w="4163"/>
        <w:gridCol w:w="5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3 858 014</w:t>
            </w:r>
          </w:p>
        </w:tc>
      </w:tr>
      <w:tr>
        <w:trPr>
          <w:trHeight w:val="30" w:hRule="atLeast"/>
        </w:trPr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56 985 196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56 985 196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37 360 511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35 772 310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(Антикоррупционная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служба)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22 840 004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24 680 597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899 250 198
</w:t>
            </w:r>
          </w:p>
        </w:tc>
      </w:tr>
      <w:tr>
        <w:trPr>
          <w:trHeight w:val="30" w:hRule="atLeast"/>
        </w:trPr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347 855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11 191 372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11 191 372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12 182 279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10 295 954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40 435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815 935 611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26 120 728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381 784 140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68 947 350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255 534 647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"/>
        <w:gridCol w:w="140"/>
        <w:gridCol w:w="1345"/>
        <w:gridCol w:w="7204"/>
        <w:gridCol w:w="34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1 339 137</w:t>
            </w:r>
          </w:p>
        </w:tc>
      </w:tr>
      <w:tr>
        <w:trPr>
          <w:trHeight w:val="30" w:hRule="atLeast"/>
        </w:trPr>
        <w:tc>
          <w:tcPr>
            <w:tcW w:w="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32 038 298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22 152 426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12 345 889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445 299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2 281 548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2 426 148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"/>
        <w:gridCol w:w="166"/>
        <w:gridCol w:w="1599"/>
        <w:gridCol w:w="5189"/>
        <w:gridCol w:w="51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128 927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1 582 615 130
</w:t>
            </w:r>
          </w:p>
        </w:tc>
      </w:tr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6 135 035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6 350 619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810 762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1 549 011 231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23 297 967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320 692 013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1 090 103 410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58 749 826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работникам медицинских организаций здравоохранения местных исполнительных органов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20 307 483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4 000 888 999
</w:t>
            </w:r>
          </w:p>
        </w:tc>
      </w:tr>
      <w:tr>
        <w:trPr>
          <w:trHeight w:val="30" w:hRule="atLeast"/>
        </w:trPr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4 000 888 999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3 575 666 642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20 836 959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"/>
        <w:gridCol w:w="122"/>
        <w:gridCol w:w="1171"/>
        <w:gridCol w:w="7553"/>
        <w:gridCol w:w="33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Дорожной карты занятости на 2020-2021 годы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"Фонд проблемных кредитов" на оказание социальной поддержки физических лиц по погашению образовавшейся задолженности по потребительским кредитам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388 029 962
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388 029 962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 и столицы 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Карагандинской области на строительство жилых домов и общежитий для переселения жителей из зон обрушения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программы жилищного строительства "Нұрлы жер"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201 918 395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112 979 721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2019-2025 годы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176 553 363
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60 474 317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57 400 912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1 924 801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107 421 960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"/>
        <w:gridCol w:w="181"/>
        <w:gridCol w:w="1743"/>
        <w:gridCol w:w="5425"/>
        <w:gridCol w:w="47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оцифровки Национального архивного фонда Республики 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240 175</w:t>
            </w:r>
          </w:p>
        </w:tc>
      </w:tr>
      <w:tr>
        <w:trPr>
          <w:trHeight w:val="30" w:hRule="atLeast"/>
        </w:trPr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6 732 285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79 190 646
</w:t>
            </w:r>
          </w:p>
        </w:tc>
      </w:tr>
      <w:tr>
        <w:trPr>
          <w:trHeight w:val="30" w:hRule="atLeast"/>
        </w:trPr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6 977 898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414 444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70 828 364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969 940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357 107 288
</w:t>
            </w:r>
          </w:p>
        </w:tc>
      </w:tr>
      <w:tr>
        <w:trPr>
          <w:trHeight w:val="30" w:hRule="atLeast"/>
        </w:trPr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95 906 988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32 119 074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256 385 185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"/>
        <w:gridCol w:w="159"/>
        <w:gridCol w:w="1527"/>
        <w:gridCol w:w="6113"/>
        <w:gridCol w:w="4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планированию, регулированию, управлению в сфере сельского хозяйства и использования земельных ресурсов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7 493 875</w:t>
            </w:r>
          </w:p>
        </w:tc>
      </w:tr>
      <w:tr>
        <w:trPr>
          <w:trHeight w:val="30" w:hRule="atLeast"/>
        </w:trPr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3 038 747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1 776 368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32 539 704
</w:t>
            </w:r>
          </w:p>
        </w:tc>
      </w:tr>
      <w:tr>
        <w:trPr>
          <w:trHeight w:val="30" w:hRule="atLeast"/>
        </w:trPr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10 972 481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133 200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21 434 023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купонного вознаграждения по облигациям перевозчика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технологического характера в области промышленности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и обеспечение промышленной безопасности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579 587 249
</w:t>
            </w:r>
          </w:p>
        </w:tc>
      </w:tr>
      <w:tr>
        <w:trPr>
          <w:trHeight w:val="30" w:hRule="atLeast"/>
        </w:trPr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87 598 928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76 423 642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космической деятельности и информационной безопасности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491 988 321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120 013 321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"/>
        <w:gridCol w:w="133"/>
        <w:gridCol w:w="1279"/>
        <w:gridCol w:w="7116"/>
        <w:gridCol w:w="36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пунктов пропуска через Государственную границу Республики Казахстан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844 873 455
</w:t>
            </w:r>
          </w:p>
        </w:tc>
      </w:tr>
      <w:tr>
        <w:trPr>
          <w:trHeight w:val="30" w:hRule="atLeast"/>
        </w:trPr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5 005 270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8 719 531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"QazExpoCongress"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6 403 482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316 748 588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262 160 089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16 828 495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469 715 361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моногородах и регионах в рамках Государственной программы развития регионов до 2025 года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104 566 579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"/>
        <w:gridCol w:w="158"/>
        <w:gridCol w:w="1521"/>
        <w:gridCol w:w="5536"/>
        <w:gridCol w:w="49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237 000 000</w:t>
            </w:r>
          </w:p>
        </w:tc>
      </w:tr>
      <w:tr>
        <w:trPr>
          <w:trHeight w:val="30" w:hRule="atLeast"/>
        </w:trPr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305 214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27 550 996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834 496 485
</w:t>
            </w:r>
          </w:p>
        </w:tc>
      </w:tr>
      <w:tr>
        <w:trPr>
          <w:trHeight w:val="30" w:hRule="atLeast"/>
        </w:trPr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834 496 485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834 496 485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2 104 432 069
</w:t>
            </w:r>
          </w:p>
        </w:tc>
      </w:tr>
      <w:tr>
        <w:trPr>
          <w:trHeight w:val="30" w:hRule="atLeast"/>
        </w:trPr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2 104 432 069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2 104 432 069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13"/>
        <w:gridCol w:w="1313"/>
        <w:gridCol w:w="5943"/>
        <w:gridCol w:w="35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161 372 249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271 420 571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19 167 903
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1 178 965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17 988 938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8 616 564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133 259 007
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113 259 007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40 000 000
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10 000 000
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"БРК-Лизинг" через АО "Банк Развития Казахстана" по реализации в лизинг автобусов 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20 000 000
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58 993 661
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682 537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9 311 124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"/>
        <w:gridCol w:w="165"/>
        <w:gridCol w:w="1590"/>
        <w:gridCol w:w="6278"/>
        <w:gridCol w:w="41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9 311 124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49 000 000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336"/>
        <w:gridCol w:w="1543"/>
        <w:gridCol w:w="2895"/>
        <w:gridCol w:w="72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110 048 322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110 048 322
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110 048 322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110 048 322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"/>
        <w:gridCol w:w="92"/>
        <w:gridCol w:w="885"/>
        <w:gridCol w:w="8807"/>
        <w:gridCol w:w="24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171 578 829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171 578 829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11 149 302
</w:t>
            </w:r>
          </w:p>
        </w:tc>
      </w:tr>
      <w:tr>
        <w:trPr>
          <w:trHeight w:val="30" w:hRule="atLeast"/>
        </w:trPr>
        <w:tc>
          <w:tcPr>
            <w:tcW w:w="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11 149 302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14 713 957
</w:t>
            </w:r>
          </w:p>
        </w:tc>
      </w:tr>
      <w:tr>
        <w:trPr>
          <w:trHeight w:val="30" w:hRule="atLeast"/>
        </w:trPr>
        <w:tc>
          <w:tcPr>
            <w:tcW w:w="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4 713 957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87 000 000
</w:t>
            </w:r>
          </w:p>
        </w:tc>
      </w:tr>
      <w:tr>
        <w:trPr>
          <w:trHeight w:val="30" w:hRule="atLeast"/>
        </w:trPr>
        <w:tc>
          <w:tcPr>
            <w:tcW w:w="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обеспечения конкурентоспособности и устойчивости национальной экономики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"БРК-Лизинг" через АО "Банк Развития Казахстана" по реализации в лизинг автобусов, тракторов и комбайнов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58 715 570
</w:t>
            </w:r>
          </w:p>
        </w:tc>
      </w:tr>
      <w:tr>
        <w:trPr>
          <w:trHeight w:val="30" w:hRule="atLeast"/>
        </w:trPr>
        <w:tc>
          <w:tcPr>
            <w:tcW w:w="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56 000 000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для последующего увеличения уставного капитала АО "Фонд развития предпринимательства "Даму" на поддержку малого и среднего бизнеса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"/>
        <w:gridCol w:w="110"/>
        <w:gridCol w:w="1062"/>
        <w:gridCol w:w="8554"/>
        <w:gridCol w:w="24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2 715 570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"Казтехнологии" с последующим увеличением уставного капитала ТОО "Steel Manufacturing" для реализации проекта "Казахстанский патронный завод"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4"/>
        <w:gridCol w:w="2702"/>
        <w:gridCol w:w="5707"/>
        <w:gridCol w:w="27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"/>
        <w:gridCol w:w="4743"/>
        <w:gridCol w:w="73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-2 438 785 333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Ненефтяной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(профицит)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-7 537 950 709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2 438 785 333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2020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2020-2022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276-VI ЗРК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2020 год,</w:t>
      </w:r>
      <w:r>
        <w:br/>
      </w:r>
      <w:r>
        <w:rPr>
          <w:rFonts w:ascii="Times New Roman"/>
          <w:b/>
          <w:i w:val="false"/>
          <w:color w:val="000000"/>
        </w:rPr>
        <w:t>направляемые в Национальный фонд Республики Казахстан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918"/>
        <w:gridCol w:w="591"/>
        <w:gridCol w:w="6293"/>
        <w:gridCol w:w="39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1 036 343 507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1 023 190 440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463 396 483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463 396 483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559 793 957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559 793 957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3 153 067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3 153 067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3 153 067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10 000 000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2020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2020-2022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 № 276-VI ЗРК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республиканского бюджета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1473"/>
        <w:gridCol w:w="1473"/>
        <w:gridCol w:w="1473"/>
        <w:gridCol w:w="7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студентов, магистрантов и докторантов вновь вводимыми местами в общежитиях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больным социально-значимыми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социальное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многодетным семьям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родителям, опекунам, воспитывающим детей-инвалидов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 (лицам), осуществляющим уход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многодетным матерям, награжденным подвесками "Алтын алка", "Кумис алка" или получившим ранее звание "Мать-героиня" и награжденным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