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8992" w14:textId="93a8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августа 2017 года № 503 "Об утверждении Правил составления и представления годового отчета об исполнении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2020 года № 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2017 года № 503 "Об утверждении Правил составления и представления годового отчета об исполнении республиканского бюджета" (САПП Республики Казахстан, 2017 г., № 36-37-38, ст. 251)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годового отчета об исполнении республиканского бюджета,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Аналитический отчет об исполнении республиканского бюджета отражает исполнение скорректированного республиканского бюджета за отчетный финансовый год и включает в себя аналитические данные по поступлениям и реализации республиканских бюджетных программ, основанные на результатах бюджетного мониторинга и оценки результатов, проведенных администраторами бюджетных программ и государственным органом, уполномоченным Правительством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Аналитический отчет по поступлениям содержит информацию: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доходах республиканского бюджета, в том числе анализ исполнения налоговых поступлений, неналоговых поступлений, поступлений от продажи основного капитала, поступлений трансфертов с изложением основных факторов, повлиявших на исполнение плана поступлений, и причин отклонения фактического исполнения от плана поступлений доходов;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поступлениях от погашения бюджетных кредитов, в том числе основные факторы и причины отклонения фактического исполнения от плана по поступлению средств по погашению бюджетных кредитов;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поступлениях от продажи финансовых активов государства с указанием причин отклонения фактического их поступления от плановых сумм.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Аналитический отчет о выполнении республиканских бюджетных программ содержит информацию: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расходах республиканского бюджета, который формируется по ведомственной классификации расходов в разрезе администраторов бюджетных программ и бюджетных программ;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дефиците (профиците) бюджета, объясняющую фактически сложившуюся сумму дефицита (профицита) по итогам исполнения республиканского бюджета;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финансировании дефицита (использовании профицита) бюджета, включающую результаты фактического обеспечения покрытия дефицита бюджета за счет заимствования и используемых остатков бюджетных средств, или использования профицита бюджета путем расходования профицита бюджета, средств займов, используемых остатков бюджетных средств на погашение основного долга по займам.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информация о расходах республиканского бюджета включает в себя: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администраторам республиканских бюджетных программ, разрабатывающим стратегические планы, информацию: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реализации стратегических целей и достижении целевых индикаторов стратегического плана государственного органа;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бюджетных средствах, направленных на достижение целей стратегического плана, по бюджетным программам (подпрограммам) с указанием достигнутых (недостигнутых) показателей результатов бюджетных программ, неэффективном исполнении бюджетных программ;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администраторам республиканских бюджетных программ, не разрабатывающим стратегические планы, информацию: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освоении выделенных средств по бюджетным программам (подпрограммам) с указанием достигнутых (недостигнутых) показателей результатов, неэффективном исполнении бюджетных программ.";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Годовой отчет об исполнении республиканского бюджета за отчетный финансовый год представляется Правительством Республики Казахстан ежегодно не позднее 20 апреля текущего года в Парламент Республики Казахстан и Счетный комитет по контролю за исполнением республиканского бюджета.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исполнению бюджета обеспечивает координацию работы администраторов бюджетных программ при рассмотрении годового отчета об исполнении республиканского бюджета за отчетный финансовый год в Парламенте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государственные органы в целях своевременной подготовки проекта годового отчета об исполнении республиканского бюджета за отчетный финансовый год представляют в центральный уполномоченный орган по исполнению бюджета следующую информацию на государственном и русском языках с указанием значений в тысячах тенге: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государственному планированию не позднее 20 февраля года, следующего за отчетным, – аналитическую информацию об итогах социально-экономического развития страны в рамках Прогноза социально-экономического развития Республики Казахстан за соответствующий финансовый год и реализации основных направлений налогово-бюджетной политики в стране;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15 февраля года, следующего за отчетным: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реализации стратегического плана государственного органа;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реализации бюджетных программ (подпрограмм);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аналитическую информацию о расходах республиканского бюджета;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остатках средств на контрольных счетах наличности субъектов квазигосударственного сектора соответствующего государственного органа с указанием причин их образования;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10 марта года, следующего за отчетным, отчеты о реализации государственных программ, а также аналитическую информацию с указанием предусмотренных и использованных средств на их реализацию в отчетном году, результатов и причин выполнения (невыполнения) запланированных мероприятий, их влияние на развитие отрасли, региона, страны.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информация администраторов республиканских бюджетных программ, разрабатывающих стратегические планы, включает информацию: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реализации стратегических целей и достижении целевых индикаторов стратегического плана государственного органа с пояснением причин недостижения (перевыполнения) целевых индикаторов (в случае изменений по сравнению с утвержденными значениями, объемами и количеством целевых индикаторов в течение финансового года указываются причины произведенных изменений);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бюджетных средствах, направленных на достижение целей стратегического плана, по бюджетным программам (подпрограммам) и достигнутых (недостигнутых) показателях результатов бюджетных программ с указанием причин их недостижения (перевыполнения).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информация администраторов республиканских бюджетных программ, не разрабатывающих стратегические планы, включает информацию об освоении выделенных средств по реализуемым бюджетным программам (подпрограммам) и достигнутых (недостигнутых) показателях результатов с указанием причин их недостижения (перевыполнения).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средствам администраторов республиканских бюджетных программ указываются плановые и фактические суммы освоения по бюджетной программе (подпрограмме), в случае неосвоения средств – причины неосвоения.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исполнению бюджета запрашивает другую необходимую информацию и устанавливает в пределах своей компетенции дополнительные формы.".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