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439c" w14:textId="5ea4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орбиты, совершенный в Нур-Султане 20 июня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