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1509" w14:textId="e661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третьего периодического Национального доклада Республики Казахстан в рамках Универсального периодического обзора по правам человека</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2019 года № 831</w:t>
      </w:r>
    </w:p>
    <w:p>
      <w:pPr>
        <w:spacing w:after="0"/>
        <w:ind w:left="0"/>
        <w:jc w:val="both"/>
      </w:pPr>
      <w:bookmarkStart w:name="z3" w:id="0"/>
      <w:r>
        <w:rPr>
          <w:rFonts w:ascii="Times New Roman"/>
          <w:b w:val="false"/>
          <w:i w:val="false"/>
          <w:color w:val="000000"/>
          <w:sz w:val="28"/>
        </w:rPr>
        <w:t xml:space="preserve">
      В соответствии с подпунктом 15 а) приложения к резолюции 5/1 Совета Организации Объединенных Наций по правам человека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третий периодический Национальный доклад</w:t>
      </w:r>
      <w:r>
        <w:rPr>
          <w:rFonts w:ascii="Times New Roman"/>
          <w:b w:val="false"/>
          <w:i w:val="false"/>
          <w:color w:val="000000"/>
          <w:sz w:val="28"/>
        </w:rPr>
        <w:t xml:space="preserve"> Республики Казахстан в рамках Универсального периодического обзора по правам человека.</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Генеральному секретарю Организации Объединенных Наций третий периодический Национальный доклад Республики Казахстан в рамках Универсального периодического обзора по правам человека.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нояября 2019 года № 831</w:t>
            </w:r>
          </w:p>
        </w:tc>
      </w:tr>
    </w:tbl>
    <w:bookmarkStart w:name="z9" w:id="4"/>
    <w:p>
      <w:pPr>
        <w:spacing w:after="0"/>
        <w:ind w:left="0"/>
        <w:jc w:val="left"/>
      </w:pPr>
      <w:r>
        <w:rPr>
          <w:rFonts w:ascii="Times New Roman"/>
          <w:b/>
          <w:i w:val="false"/>
          <w:color w:val="000000"/>
        </w:rPr>
        <w:t xml:space="preserve"> Третий периодический Национальный доклад Республики Казахстан в рамках Универсального периодического обзора по правам человека</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I. Методология</w:t>
      </w:r>
    </w:p>
    <w:bookmarkEnd w:id="5"/>
    <w:bookmarkStart w:name="z11" w:id="6"/>
    <w:p>
      <w:pPr>
        <w:spacing w:after="0"/>
        <w:ind w:left="0"/>
        <w:jc w:val="both"/>
      </w:pPr>
      <w:r>
        <w:rPr>
          <w:rFonts w:ascii="Times New Roman"/>
          <w:b w:val="false"/>
          <w:i w:val="false"/>
          <w:color w:val="000000"/>
          <w:sz w:val="28"/>
        </w:rPr>
        <w:t>
      1. Настоящий Национальный доклад подготовлен МЮ во взаимодействии с государственными органами, институтами гражданского общества и отражает результаты реализации принятых рекомендаций Второго периодического обзора УПО.</w:t>
      </w:r>
    </w:p>
    <w:bookmarkEnd w:id="6"/>
    <w:bookmarkStart w:name="z12" w:id="7"/>
    <w:p>
      <w:pPr>
        <w:spacing w:after="0"/>
        <w:ind w:left="0"/>
        <w:jc w:val="both"/>
      </w:pPr>
      <w:r>
        <w:rPr>
          <w:rFonts w:ascii="Times New Roman"/>
          <w:b w:val="false"/>
          <w:i w:val="false"/>
          <w:color w:val="000000"/>
          <w:sz w:val="28"/>
        </w:rPr>
        <w:t>
      2. Совместно с государственными органами был утвержден Межведомственный план по реализации рекомендаций, принятых по итогам Второго периодического обзора УПО.</w:t>
      </w:r>
    </w:p>
    <w:bookmarkEnd w:id="7"/>
    <w:bookmarkStart w:name="z13" w:id="8"/>
    <w:p>
      <w:pPr>
        <w:spacing w:after="0"/>
        <w:ind w:left="0"/>
        <w:jc w:val="both"/>
      </w:pPr>
      <w:r>
        <w:rPr>
          <w:rFonts w:ascii="Times New Roman"/>
          <w:b w:val="false"/>
          <w:i w:val="false"/>
          <w:color w:val="000000"/>
          <w:sz w:val="28"/>
        </w:rPr>
        <w:t>
      3. Правительство обеспечило максимальную открытость и независимый мониторинг процесса реализации рекомендаций второго УПО. Более 13 встреч с участием неправительственного сектора организовало МЮ с центральными и местными государственными органами и НПО по независимой оценке процесса реализации рекомендаций второго УПО. Промежуточные отчеты представлялись ежегодно на заседаниях КСО "ДПЧИ" при МИД с участием НПО и представительств международных организаций и иностранных государств, а также на заседаниях Комиссии по правам человека при Президенте Республики Казахстан.</w:t>
      </w:r>
    </w:p>
    <w:bookmarkEnd w:id="8"/>
    <w:bookmarkStart w:name="z14" w:id="9"/>
    <w:p>
      <w:pPr>
        <w:spacing w:after="0"/>
        <w:ind w:left="0"/>
        <w:jc w:val="both"/>
      </w:pPr>
      <w:r>
        <w:rPr>
          <w:rFonts w:ascii="Times New Roman"/>
          <w:b w:val="false"/>
          <w:i w:val="false"/>
          <w:color w:val="000000"/>
          <w:sz w:val="28"/>
        </w:rPr>
        <w:t>
      4. В процессе реализации принятых рекомендаций Правительство учло отраслевые дорожные карты по устранению выявленных коллизий и пробелов исполнения законов в области прав человека, разработанные и рекомендованные казахстанскими НПО по инициативе Казахстанского международного бюро по правам человека и соблюдению законности и общественного фонда "Хартия за права человека".</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II. Общие сведения</w:t>
      </w:r>
    </w:p>
    <w:bookmarkEnd w:id="10"/>
    <w:bookmarkStart w:name="z16" w:id="11"/>
    <w:p>
      <w:pPr>
        <w:spacing w:after="0"/>
        <w:ind w:left="0"/>
        <w:jc w:val="both"/>
      </w:pPr>
      <w:r>
        <w:rPr>
          <w:rFonts w:ascii="Times New Roman"/>
          <w:b w:val="false"/>
          <w:i w:val="false"/>
          <w:color w:val="000000"/>
          <w:sz w:val="28"/>
        </w:rPr>
        <w:t>
      5. Казахстан продолжает придерживаться позиции о важности УПО как внешнего инструмента оценки исполнения обязательств в области прав человека и обеспечения его конструктивности и прозрачности. Эффективность участия государств-членов в УПО должна обеспечиваться конкретными законодательными и практическими мерами с учетом наилучших международных стандартов и передового опыта государств-членов ООН.</w:t>
      </w:r>
    </w:p>
    <w:bookmarkEnd w:id="11"/>
    <w:bookmarkStart w:name="z17" w:id="12"/>
    <w:p>
      <w:pPr>
        <w:spacing w:after="0"/>
        <w:ind w:left="0"/>
        <w:jc w:val="both"/>
      </w:pPr>
      <w:r>
        <w:rPr>
          <w:rFonts w:ascii="Times New Roman"/>
          <w:b w:val="false"/>
          <w:i w:val="false"/>
          <w:color w:val="000000"/>
          <w:sz w:val="28"/>
        </w:rPr>
        <w:t>
      6. За последние годы в Казахстане принят ряд основополагающих государственных программ (Стратегия "Казахстан-2050", Программа инфраструктурного развития "Нұрлы жол", Стратегический план развития Казахстана до 2025 года, Программа "Цифровой Казахстан", перевод алфавита казахского языка на латинскую графику), тем самым обозначены стратегические цели и основные направления развития государства на десятилетия вперед. Разработка этих документов сопровождалась широкими общественными дискуссиями с привлечением международных и национальных независимых экспертов.</w:t>
      </w:r>
    </w:p>
    <w:bookmarkEnd w:id="12"/>
    <w:bookmarkStart w:name="z18" w:id="13"/>
    <w:p>
      <w:pPr>
        <w:spacing w:after="0"/>
        <w:ind w:left="0"/>
        <w:jc w:val="both"/>
      </w:pPr>
      <w:r>
        <w:rPr>
          <w:rFonts w:ascii="Times New Roman"/>
          <w:b w:val="false"/>
          <w:i w:val="false"/>
          <w:color w:val="000000"/>
          <w:sz w:val="28"/>
        </w:rPr>
        <w:t>
      7. В 2017 году проведена конституционная реформа по перераспределению полномочий между ветвями государственной власти, усилены роль и ответственность Парламента и Правительства перед гражданами в связи с передачей полномочий Президента. Сформирован механизм "обратной связи" между населением и Правительством путем создания общественных советов при центральных и местных исполнительных органах с целью выражения и учета мнения гражданского общества по общественно значимым вопросам. Введена обязательная ежегодная отчетность руководителей центральных и местных исполнительных органов, а также ректоров государственных университетов перед населением.</w:t>
      </w:r>
    </w:p>
    <w:bookmarkEnd w:id="13"/>
    <w:bookmarkStart w:name="z19" w:id="14"/>
    <w:p>
      <w:pPr>
        <w:spacing w:after="0"/>
        <w:ind w:left="0"/>
        <w:jc w:val="both"/>
      </w:pPr>
      <w:r>
        <w:rPr>
          <w:rFonts w:ascii="Times New Roman"/>
          <w:b w:val="false"/>
          <w:i w:val="false"/>
          <w:color w:val="000000"/>
          <w:sz w:val="28"/>
        </w:rPr>
        <w:t>
      8. На уровне Закона усилены роль и задачи Совета безопасности по рассмотрению основных направлений государственной политики в области национальной безопасности и обороноспособности страны.</w:t>
      </w:r>
    </w:p>
    <w:bookmarkEnd w:id="14"/>
    <w:bookmarkStart w:name="z20" w:id="15"/>
    <w:p>
      <w:pPr>
        <w:spacing w:after="0"/>
        <w:ind w:left="0"/>
        <w:jc w:val="both"/>
      </w:pPr>
      <w:r>
        <w:rPr>
          <w:rFonts w:ascii="Times New Roman"/>
          <w:b w:val="false"/>
          <w:i w:val="false"/>
          <w:color w:val="000000"/>
          <w:sz w:val="28"/>
        </w:rPr>
        <w:t xml:space="preserve">
      9. В первой половине 2019 года в Казахстане прошел мирный и открытый транзит власти. В связи с досрочным прекращением своих полномочий Н. Назарбаевым 9 июня 2019 года состоялись досрочные выборы Президента Республики Казахстан. Вновь избранный Президент Республики Казахстан Касым-Жомарт Токаев в своем первом Послании народу Казахстана озвучил поручение Правительству по скорейшему переходу на концепцию "Слышащего государства" с целью незамедлительного реагирования на критику и конструктивные предложения граждан, налаживанию эффективной коммуникации с населением и бизнесом. </w:t>
      </w:r>
    </w:p>
    <w:bookmarkEnd w:id="15"/>
    <w:bookmarkStart w:name="z21" w:id="16"/>
    <w:p>
      <w:pPr>
        <w:spacing w:after="0"/>
        <w:ind w:left="0"/>
        <w:jc w:val="both"/>
      </w:pPr>
      <w:r>
        <w:rPr>
          <w:rFonts w:ascii="Times New Roman"/>
          <w:b w:val="false"/>
          <w:i w:val="false"/>
          <w:color w:val="000000"/>
          <w:sz w:val="28"/>
        </w:rPr>
        <w:t xml:space="preserve">
      10. В 2018 году приняты поправки в законы о выборах и местном самоуправлении, направленные на развитие политической конкуренции, многопартийности и плюрализма мнений, включая введение пропорциональной системы выборов депутатов местных представительных органов. </w:t>
      </w:r>
    </w:p>
    <w:bookmarkEnd w:id="16"/>
    <w:bookmarkStart w:name="z22" w:id="17"/>
    <w:p>
      <w:pPr>
        <w:spacing w:after="0"/>
        <w:ind w:left="0"/>
        <w:jc w:val="both"/>
      </w:pPr>
      <w:r>
        <w:rPr>
          <w:rFonts w:ascii="Times New Roman"/>
          <w:b w:val="false"/>
          <w:i w:val="false"/>
          <w:color w:val="000000"/>
          <w:sz w:val="28"/>
        </w:rPr>
        <w:t>
      11. В сентябре 2019 года Президентом Республики Казахстан утвержден Общенациональный план, предусматривающий принятие Парламентом и Правительством в течение года законодательных и практических мер экономического, социального характера, по ужесточению наказания за насилие, торговлю людьми и других преступлений против личности, особенно против детей, борьбе с коррупцией, возврату антикоррупционной экспертизы проектов нормативных правовых актов, введению административной юстиции с целью обеспечения равных условий для граждан и бизнеса в судебных спорах против государственных органов, реформированию административной полиции, принятию новой концепции развития гражданского общества и усилению мандата общественных советов при центральных и местных государственных органах, а также совершенствованию законодательства о митингах.</w:t>
      </w:r>
    </w:p>
    <w:bookmarkEnd w:id="17"/>
    <w:bookmarkStart w:name="z23" w:id="18"/>
    <w:p>
      <w:pPr>
        <w:spacing w:after="0"/>
        <w:ind w:left="0"/>
        <w:jc w:val="both"/>
      </w:pPr>
      <w:r>
        <w:rPr>
          <w:rFonts w:ascii="Times New Roman"/>
          <w:b w:val="false"/>
          <w:i w:val="false"/>
          <w:color w:val="000000"/>
          <w:sz w:val="28"/>
        </w:rPr>
        <w:t>
      12. В рамках реформ судебной и правоохранительной системы с целью усиления защиты прав граждан Верховный Суд принимает серьезные меры по улучшению качества судебных решений, обеспечению единообразия судебной практики, повышению квалификации судей, внедрению цифровизации в судебное производство и контролю за исполнением судебных решений. Принятые меры уже сегодня дают положительные результаты. В рейтинге "Doing Business" Всемирного Банка Казахстан последние 4 года входит в первую десятку (4 место в 2018 году) среди 190 стран мира по индексу качества судопроизводства.</w:t>
      </w:r>
    </w:p>
    <w:bookmarkEnd w:id="18"/>
    <w:bookmarkStart w:name="z24" w:id="19"/>
    <w:p>
      <w:pPr>
        <w:spacing w:after="0"/>
        <w:ind w:left="0"/>
        <w:jc w:val="both"/>
      </w:pPr>
      <w:r>
        <w:rPr>
          <w:rFonts w:ascii="Times New Roman"/>
          <w:b w:val="false"/>
          <w:i w:val="false"/>
          <w:color w:val="000000"/>
          <w:sz w:val="28"/>
        </w:rPr>
        <w:t>
      13. С момента принятия Повестки дня в области устойчивого развития до 2030 года Казахстану удалось достичь прогресса в вопросах образования, развития предпринимательства, расширения доступа к финансовым услугам и средствам, сокращения остроты бедности и модернизации судебной системы. 79,9 % индикаторов и показателей ЦУР Правительство внедрило в национальное стратегическое планирование. В настоящее время данная работа продолжается, в частности, Национальная комиссия по делам женщин и семейно-демографической политике при Президенте Республики Казахстан совместно с Правительством обсуждает вопрос усиления гендерного бюджетирования с целью всеобъемлющего учета прав и интересов женщин и мужчин, девочек и мальчиков при планировании и использовании бюджетных средств.</w:t>
      </w:r>
    </w:p>
    <w:bookmarkEnd w:id="19"/>
    <w:bookmarkStart w:name="z25" w:id="20"/>
    <w:p>
      <w:pPr>
        <w:spacing w:after="0"/>
        <w:ind w:left="0"/>
        <w:jc w:val="both"/>
      </w:pPr>
      <w:r>
        <w:rPr>
          <w:rFonts w:ascii="Times New Roman"/>
          <w:b w:val="false"/>
          <w:i w:val="false"/>
          <w:color w:val="000000"/>
          <w:sz w:val="28"/>
        </w:rPr>
        <w:t>
      14. С 2016 года действует постоянный механизм контроля за реализацией ЦУР со стороны Координационного совета под руководством Заместителя Премьер-Министра. В его состав входят представители государственных органов, НПО, представительства ООН и других международных организаций. Координационный совет состоит из 5 межведомственных рабочих групп: Люди, Планета, Процветание, Мир, Партнерство.</w:t>
      </w:r>
    </w:p>
    <w:bookmarkEnd w:id="20"/>
    <w:bookmarkStart w:name="z26" w:id="21"/>
    <w:p>
      <w:pPr>
        <w:spacing w:after="0"/>
        <w:ind w:left="0"/>
        <w:jc w:val="both"/>
      </w:pPr>
      <w:r>
        <w:rPr>
          <w:rFonts w:ascii="Times New Roman"/>
          <w:b w:val="false"/>
          <w:i w:val="false"/>
          <w:color w:val="000000"/>
          <w:sz w:val="28"/>
        </w:rPr>
        <w:t>
      15. Казахстан, сохраняя высокую приверженность борьбе с терроризмом, благодарит государства-члены и Совет безопасности ООН за поддержку инициативы по принятию кодекса поведения для достижения мира, свободного от терроризма. Продолжая эту политику, Казахстан принял решительные меры для возвращения казахстанских женщин и детей из Сирии в рамках гуманитарной операции "Жусан".</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III. Общие основы защиты и поощрения прав человека, расширение круга международных обязательств</w:t>
      </w:r>
    </w:p>
    <w:bookmarkEnd w:id="22"/>
    <w:bookmarkStart w:name="z28" w:id="23"/>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125.10, 125.26, 125.28, 125.29, 125.33</w:t>
      </w:r>
    </w:p>
    <w:bookmarkEnd w:id="23"/>
    <w:bookmarkStart w:name="z29" w:id="24"/>
    <w:p>
      <w:pPr>
        <w:spacing w:after="0"/>
        <w:ind w:left="0"/>
        <w:jc w:val="both"/>
      </w:pPr>
      <w:r>
        <w:rPr>
          <w:rFonts w:ascii="Times New Roman"/>
          <w:b w:val="false"/>
          <w:i w:val="false"/>
          <w:color w:val="000000"/>
          <w:sz w:val="28"/>
        </w:rPr>
        <w:t>
      16. Следуя конституционному принципу о том, что высшими ценностями государства являются человек, его жизнь, права и свободы, в законотворческом процессе обязательными условиями разработки и внесения на рассмотрение Парламента и Правительства являются указание в концепции проекта закона международного опыта и принятых обязательств, а также публичное обсуждение данного проекта с общественными советами и неправительственными организациями.</w:t>
      </w:r>
    </w:p>
    <w:bookmarkEnd w:id="24"/>
    <w:bookmarkStart w:name="z30" w:id="25"/>
    <w:p>
      <w:pPr>
        <w:spacing w:after="0"/>
        <w:ind w:left="0"/>
        <w:jc w:val="both"/>
      </w:pPr>
      <w:r>
        <w:rPr>
          <w:rFonts w:ascii="Times New Roman"/>
          <w:b w:val="false"/>
          <w:i w:val="false"/>
          <w:color w:val="000000"/>
          <w:sz w:val="28"/>
        </w:rPr>
        <w:t>
      17. Главой государства создан Национальный совет общественного доверия, целями которого являются поощрение и защита прав человека во всех секторах, а также вовлечение гражданского общества в обсуждение актуальных общегосударственных задач. В состав Совета вошли известные правозащитники, экономисты и другие независимые эксперты, а также УПЧ и УПР.</w:t>
      </w:r>
    </w:p>
    <w:bookmarkEnd w:id="25"/>
    <w:bookmarkStart w:name="z31" w:id="26"/>
    <w:p>
      <w:pPr>
        <w:spacing w:after="0"/>
        <w:ind w:left="0"/>
        <w:jc w:val="both"/>
      </w:pPr>
      <w:r>
        <w:rPr>
          <w:rFonts w:ascii="Times New Roman"/>
          <w:b w:val="false"/>
          <w:i w:val="false"/>
          <w:color w:val="000000"/>
          <w:sz w:val="28"/>
        </w:rPr>
        <w:t>
      18. Наряду с конституционным закреплением статуса УПЧ, введен институт УПР. Правительство продолжит политику укрепления данных институтов. В качестве очередного шага данной политики следует отметить национальный превентивный механизм предупреждения пыток по модели "Омбудсман+" с вовлечением в независимый мониторинг неправительственного сектора.</w:t>
      </w:r>
    </w:p>
    <w:bookmarkEnd w:id="26"/>
    <w:bookmarkStart w:name="z32" w:id="27"/>
    <w:p>
      <w:pPr>
        <w:spacing w:after="0"/>
        <w:ind w:left="0"/>
        <w:jc w:val="both"/>
      </w:pPr>
      <w:r>
        <w:rPr>
          <w:rFonts w:ascii="Times New Roman"/>
          <w:b w:val="false"/>
          <w:i w:val="false"/>
          <w:color w:val="000000"/>
          <w:sz w:val="28"/>
        </w:rPr>
        <w:t>
      19. В целях соблюдения и поощрения прав лиц с ограниченными возможностями, особенно детей с учетом рекомендаций второго УПО, в феврале 2015 года Казахстан ратифицировал Конвенцию о правах инвалидов. В настоящее время проводится ратификация Факультативного протокола к Международному пакту об экономических, социальных и культурных правах.</w:t>
      </w:r>
    </w:p>
    <w:bookmarkEnd w:id="27"/>
    <w:bookmarkStart w:name="z33" w:id="28"/>
    <w:p>
      <w:pPr>
        <w:spacing w:after="0"/>
        <w:ind w:left="0"/>
        <w:jc w:val="both"/>
      </w:pPr>
      <w:r>
        <w:rPr>
          <w:rFonts w:ascii="Times New Roman"/>
          <w:b w:val="false"/>
          <w:i w:val="false"/>
          <w:color w:val="000000"/>
          <w:sz w:val="28"/>
        </w:rPr>
        <w:t>
      20. Совместно с представительством ООН в течение четырех лет реализован проект по совершенствованию национальных правозащитных механизмов и эффективной реализации принятых обязательств в области прав человека. В рамках проекта на основе глобальных индикаторов УВКПЧ ООН разработаны 6 национальных индикаторов: право не подвергаться пыткам и другим жестоким, бесчеловечным или унижающим достоинство видам обращения и наказания; право принимать участие в управлении своей страной; право на образование; право на достаточное жилье; право на справедливое судебное разбирательство; проблема насилия в отношении женщин. Данные индикаторы будут внедрены в национальную оценку ситуации соблюдения и поощрения прав человека.</w:t>
      </w:r>
    </w:p>
    <w:bookmarkEnd w:id="28"/>
    <w:bookmarkStart w:name="z34" w:id="29"/>
    <w:p>
      <w:pPr>
        <w:spacing w:after="0"/>
        <w:ind w:left="0"/>
        <w:jc w:val="both"/>
      </w:pPr>
      <w:r>
        <w:rPr>
          <w:rFonts w:ascii="Times New Roman"/>
          <w:b w:val="false"/>
          <w:i w:val="false"/>
          <w:color w:val="000000"/>
          <w:sz w:val="28"/>
        </w:rPr>
        <w:t>
      21. Международные договоры, в первую очередь, в области прав человека, подлежат ратификации и имеют приоритет перед законами Республики Казахстан. Учитывая, что в них установлены базовые принципы и нормы соблюдения и поощрения прав человека, и преследуя цель введения конкретного национального механизма контроля за соблюдением принятых обязательств в отношении конкретных международных договоров, в 2017 году в статью 4 Конституции Республики Казахстан внесена поправка о том, что условия действия (применения) определяются законодательством.</w:t>
      </w:r>
    </w:p>
    <w:bookmarkEnd w:id="29"/>
    <w:bookmarkStart w:name="z35" w:id="30"/>
    <w:p>
      <w:pPr>
        <w:spacing w:after="0"/>
        <w:ind w:left="0"/>
        <w:jc w:val="both"/>
      </w:pPr>
      <w:r>
        <w:rPr>
          <w:rFonts w:ascii="Times New Roman"/>
          <w:b w:val="false"/>
          <w:i w:val="false"/>
          <w:color w:val="000000"/>
          <w:sz w:val="28"/>
        </w:rPr>
        <w:t>
      22. Обязательным условием для применения нормативных правовых актов, касающихся прав, свобод и обязанностей граждан, является их официальное опубликование. Официальное опубликование таких актов закреплено в качестве одного из трех принципов целостности законодательства Республики Казахстан.</w:t>
      </w:r>
    </w:p>
    <w:bookmarkEnd w:id="30"/>
    <w:bookmarkStart w:name="z36" w:id="31"/>
    <w:p>
      <w:pPr>
        <w:spacing w:after="0"/>
        <w:ind w:left="0"/>
        <w:jc w:val="both"/>
      </w:pPr>
      <w:r>
        <w:rPr>
          <w:rFonts w:ascii="Times New Roman"/>
          <w:b w:val="false"/>
          <w:i w:val="false"/>
          <w:color w:val="000000"/>
          <w:sz w:val="28"/>
        </w:rPr>
        <w:t>
      23. С целью обеспечения последовательности усилий по защите прав человека в разных сферах и постоянного диалога государственного и неправительственного сектора продолжают деятельность консультативно-совещательные органы. Среди них – Комиссия по правам человека и Национальная комиссия по делам женщин и семейно-демографической политике при Президенте Республики Казахстан.</w:t>
      </w:r>
    </w:p>
    <w:bookmarkEnd w:id="31"/>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IV. Укрепление сотрудничества с международными организациями и механизмами по правам человека</w:t>
      </w:r>
    </w:p>
    <w:bookmarkEnd w:id="32"/>
    <w:bookmarkStart w:name="z38" w:id="33"/>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125.35, 125.36</w:t>
      </w:r>
    </w:p>
    <w:bookmarkEnd w:id="33"/>
    <w:bookmarkStart w:name="z39" w:id="34"/>
    <w:p>
      <w:pPr>
        <w:spacing w:after="0"/>
        <w:ind w:left="0"/>
        <w:jc w:val="both"/>
      </w:pPr>
      <w:r>
        <w:rPr>
          <w:rFonts w:ascii="Times New Roman"/>
          <w:b w:val="false"/>
          <w:i w:val="false"/>
          <w:color w:val="000000"/>
          <w:sz w:val="28"/>
        </w:rPr>
        <w:t>
      24. Казахстан на постоянной основе осуществляет сотрудничество с национальными правозащитными сообществами и организациями Словении, Норвегии, Украины, Катара, Финляндии, Швейцарии, Германии, Кыргызстана, России, Таджикистана, Узбекистана, Соединенных Штатов Америки и других гсоударств-членов ООН.</w:t>
      </w:r>
    </w:p>
    <w:bookmarkEnd w:id="34"/>
    <w:bookmarkStart w:name="z40" w:id="35"/>
    <w:p>
      <w:pPr>
        <w:spacing w:after="0"/>
        <w:ind w:left="0"/>
        <w:jc w:val="both"/>
      </w:pPr>
      <w:r>
        <w:rPr>
          <w:rFonts w:ascii="Times New Roman"/>
          <w:b w:val="false"/>
          <w:i w:val="false"/>
          <w:color w:val="000000"/>
          <w:sz w:val="28"/>
        </w:rPr>
        <w:t>
      25. Усилено проектное партнерство с учреждениями ООН, СПЧ ООН, УВКПЧ, ПРООН, Офисом программ ОБСЕ в г. Нур-Султане, ЮНИСЕФ, ЮНФПА, БДИПЧ, ЕС, Penal Reform International, Азиатско-Тихоокеанским форумом национальных правозащитных учреждений, ОИС, Human Rights Watch, Amnesty International, Freedom House, Норвежским Хельсинским комитетом, Центром мира и прав человека Осло, Комиссиией США по международной религиозной свободе.</w:t>
      </w:r>
    </w:p>
    <w:bookmarkEnd w:id="35"/>
    <w:bookmarkStart w:name="z41" w:id="36"/>
    <w:p>
      <w:pPr>
        <w:spacing w:after="0"/>
        <w:ind w:left="0"/>
        <w:jc w:val="both"/>
      </w:pPr>
      <w:r>
        <w:rPr>
          <w:rFonts w:ascii="Times New Roman"/>
          <w:b w:val="false"/>
          <w:i w:val="false"/>
          <w:color w:val="000000"/>
          <w:sz w:val="28"/>
        </w:rPr>
        <w:t>
      26. Казахстан активно сотрудничает с договорными органами ООН. Состоялись защиты национальных докладов: 2014 г. – третий доклад по Конвенции против пыток и других жестоких, бесчеловечных или унижающих достоинство видов обращения и наказания; 2015 г. – четвертый доклад по правам ребенка; 2016 г. – первый доклад по насильственным исчезновениям и второй доклад по Международному пакту о гражданских и политических правах; 2017 г. – первый доклад в Комитете ООН по правам инвалидов; 2018 г. – четвертый доклад по Конвенции ООН против пыток и других жестоких, бесчеловечных или унижающих достоинство видов обращения и наказания, 5-ый доклад в Комитет по ликвидации дискриминации в отношении женщин; 2019 г. – второй доклад по Международному пакту об экономических, социальных и культурных правах и восьмой-девятый доклад по Конвенции о ликвидации всех форм расовой дискриминации.</w:t>
      </w:r>
    </w:p>
    <w:bookmarkEnd w:id="36"/>
    <w:bookmarkStart w:name="z42" w:id="37"/>
    <w:p>
      <w:pPr>
        <w:spacing w:after="0"/>
        <w:ind w:left="0"/>
        <w:jc w:val="both"/>
      </w:pPr>
      <w:r>
        <w:rPr>
          <w:rFonts w:ascii="Times New Roman"/>
          <w:b w:val="false"/>
          <w:i w:val="false"/>
          <w:color w:val="000000"/>
          <w:sz w:val="28"/>
        </w:rPr>
        <w:t>
      27. В рамках открытого приглашения, направленного в ООН в 2009 году, в Казахстане совершены свыше 15 специальных процедур: по вопросу о современных формах рабства (2014 г.), по свободе религии или убеждений (2014 г.), по вопросу о праве на свободу мирных собраний (2015 г.), по вопросу о последствиях для прав человека экологически обоснованного регулирования и удаления опасных веществ и отходов (2015 г.), по правам инвалидов (2017 г.), по вопросам поощрения и защиты прав человека в условиях борьбы с терроризмом (2019 г.).</w:t>
      </w:r>
    </w:p>
    <w:bookmarkEnd w:id="37"/>
    <w:bookmarkStart w:name="z43" w:id="38"/>
    <w:p>
      <w:pPr>
        <w:spacing w:after="0"/>
        <w:ind w:left="0"/>
        <w:jc w:val="both"/>
      </w:pPr>
      <w:r>
        <w:rPr>
          <w:rFonts w:ascii="Times New Roman"/>
          <w:b w:val="false"/>
          <w:i w:val="false"/>
          <w:color w:val="000000"/>
          <w:sz w:val="28"/>
        </w:rPr>
        <w:t>
      28. Государственные органы приняли поэтапные дорожные карты по выполнению рекомендаций, принятых по итогам специальных процедур.</w:t>
      </w:r>
    </w:p>
    <w:bookmarkEnd w:id="38"/>
    <w:bookmarkStart w:name="z44" w:id="39"/>
    <w:p>
      <w:pPr>
        <w:spacing w:after="0"/>
        <w:ind w:left="0"/>
        <w:jc w:val="both"/>
      </w:pPr>
      <w:r>
        <w:rPr>
          <w:rFonts w:ascii="Times New Roman"/>
          <w:b w:val="false"/>
          <w:i w:val="false"/>
          <w:color w:val="000000"/>
          <w:sz w:val="28"/>
        </w:rPr>
        <w:t>
      29. Казахстан твердо придерживается политики нулевой терпимости к пыткам и насилию, особенно против женщин и детей. В этой связи большая часть рекомендаций по итогам визита делегации подкомитета ООН по предупреждению пыток в сентябре 2016 года имплементирована в национальное законодательство. До конца 2019 года будут приняты законодательные поправки по ужесточению наказания за эти категории преступлений, их предупреждению и профилактике.</w:t>
      </w:r>
    </w:p>
    <w:bookmarkEnd w:id="39"/>
    <w:bookmarkStart w:name="z45" w:id="40"/>
    <w:p>
      <w:pPr>
        <w:spacing w:after="0"/>
        <w:ind w:left="0"/>
        <w:jc w:val="both"/>
      </w:pPr>
      <w:r>
        <w:rPr>
          <w:rFonts w:ascii="Times New Roman"/>
          <w:b w:val="false"/>
          <w:i w:val="false"/>
          <w:color w:val="000000"/>
          <w:sz w:val="28"/>
        </w:rPr>
        <w:t>
      30. С учетом принятых рекомендаций МОТ по свободе объединения и укрепления статуса профсоюзов, усилению ответственности работодателя и соблюдению прав трудящихся в Парламенте обсуждается соответствующий законопроект.</w:t>
      </w:r>
    </w:p>
    <w:bookmarkEnd w:id="40"/>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V. Общий обзор институционных механизмов, имплементация Парижских принципов в национальное законодательство Республики Казахстан</w:t>
      </w:r>
    </w:p>
    <w:bookmarkEnd w:id="41"/>
    <w:bookmarkStart w:name="z47" w:id="42"/>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125.11-125.17</w:t>
      </w:r>
    </w:p>
    <w:bookmarkEnd w:id="42"/>
    <w:bookmarkStart w:name="z48" w:id="43"/>
    <w:p>
      <w:pPr>
        <w:spacing w:after="0"/>
        <w:ind w:left="0"/>
        <w:jc w:val="both"/>
      </w:pPr>
      <w:r>
        <w:rPr>
          <w:rFonts w:ascii="Times New Roman"/>
          <w:b w:val="false"/>
          <w:i w:val="false"/>
          <w:color w:val="000000"/>
          <w:sz w:val="28"/>
        </w:rPr>
        <w:t>
      31. Выполняя обязательства по второму Факультативному протоколу к Конвенции против пыток национального превентивного механизма Парламент расширил мандат УПЧ и гражданского сектора. Количество учреждений, подлежащих посещению в рамках НПМ, увеличилось с 400 в 2014 году до 3262 в 2019 году, включая детские социальные учреждения. В настоящее время обсуждается вопрос по дальнейшему укреплению данного мандата и обеспечению его достаточной финансовой поддержки.</w:t>
      </w:r>
    </w:p>
    <w:bookmarkEnd w:id="43"/>
    <w:bookmarkStart w:name="z49" w:id="44"/>
    <w:p>
      <w:pPr>
        <w:spacing w:after="0"/>
        <w:ind w:left="0"/>
        <w:jc w:val="both"/>
      </w:pPr>
      <w:r>
        <w:rPr>
          <w:rFonts w:ascii="Times New Roman"/>
          <w:b w:val="false"/>
          <w:i w:val="false"/>
          <w:color w:val="000000"/>
          <w:sz w:val="28"/>
        </w:rPr>
        <w:t>
      32. В 2017 году по инициативе Главы государства полномочия по избранию УПЧ переданы Сенату Парламента.</w:t>
      </w:r>
    </w:p>
    <w:bookmarkEnd w:id="44"/>
    <w:bookmarkStart w:name="z50" w:id="45"/>
    <w:p>
      <w:pPr>
        <w:spacing w:after="0"/>
        <w:ind w:left="0"/>
        <w:jc w:val="both"/>
      </w:pPr>
      <w:r>
        <w:rPr>
          <w:rFonts w:ascii="Times New Roman"/>
          <w:b w:val="false"/>
          <w:i w:val="false"/>
          <w:color w:val="000000"/>
          <w:sz w:val="28"/>
        </w:rPr>
        <w:t>
      33. С целью усиления аналитической функции по сообщениям граждан и НПО о нарушениях прав человека, мониторинга действующих законов при УПЧ создан и действует экспертный совет из представителей неправительственного сектора и ученых. Заключен меморандум о сотрудничестве с ВС. Для обеспечения прозрачности и преемственности опыта по участию в национальном превентивном механизме представители гражданского общества участвуют в данном механизме на ротационной основе каждые два года.</w:t>
      </w:r>
    </w:p>
    <w:bookmarkEnd w:id="45"/>
    <w:bookmarkStart w:name="z51" w:id="46"/>
    <w:p>
      <w:pPr>
        <w:spacing w:after="0"/>
        <w:ind w:left="0"/>
        <w:jc w:val="both"/>
      </w:pPr>
      <w:r>
        <w:rPr>
          <w:rFonts w:ascii="Times New Roman"/>
          <w:b w:val="false"/>
          <w:i w:val="false"/>
          <w:color w:val="000000"/>
          <w:sz w:val="28"/>
        </w:rPr>
        <w:t>
      34. По инициативе УПЧ и при поддержке ПРООН, УВКПЧ ООН, Представительства ЕС в Казахстане создана платформа взаимодействия Омбудсменов Казахстана, Кыргызстана, Таджикистана, Туркменистана и Узбекистана (CASI-NHRI).</w:t>
      </w:r>
    </w:p>
    <w:bookmarkEnd w:id="46"/>
    <w:bookmarkStart w:name="z52" w:id="47"/>
    <w:p>
      <w:pPr>
        <w:spacing w:after="0"/>
        <w:ind w:left="0"/>
        <w:jc w:val="both"/>
      </w:pPr>
      <w:r>
        <w:rPr>
          <w:rFonts w:ascii="Times New Roman"/>
          <w:b w:val="false"/>
          <w:i w:val="false"/>
          <w:color w:val="000000"/>
          <w:sz w:val="28"/>
        </w:rPr>
        <w:t>
      35. УПЧ приветствует работу специальной рабочей группы под эгидой ООН по разработке международной Конвенции о правах пожилых людей и инициативу создания Глобального центра по проблемам старения в формате конференции ASEM (Азиатско-Европейское совещание).</w:t>
      </w:r>
    </w:p>
    <w:bookmarkEnd w:id="47"/>
    <w:bookmarkStart w:name="z53" w:id="48"/>
    <w:p>
      <w:pPr>
        <w:spacing w:after="0"/>
        <w:ind w:left="0"/>
        <w:jc w:val="both"/>
      </w:pPr>
      <w:r>
        <w:rPr>
          <w:rFonts w:ascii="Times New Roman"/>
          <w:b w:val="false"/>
          <w:i w:val="false"/>
          <w:color w:val="000000"/>
          <w:sz w:val="28"/>
        </w:rPr>
        <w:t>
      36. В настоящее время УПР внесены предложения Президенту и Правительству по укреплению данного института. Работа по приведению в соответствие с Парижскими принципами мандата УПЧ и УПР будет продолжена.</w:t>
      </w:r>
    </w:p>
    <w:bookmarkEnd w:id="48"/>
    <w:bookmarkStart w:name="z54" w:id="49"/>
    <w:p>
      <w:pPr>
        <w:spacing w:after="0"/>
        <w:ind w:left="0"/>
        <w:jc w:val="both"/>
      </w:pPr>
      <w:r>
        <w:rPr>
          <w:rFonts w:ascii="Times New Roman"/>
          <w:b w:val="false"/>
          <w:i w:val="false"/>
          <w:color w:val="000000"/>
          <w:sz w:val="28"/>
        </w:rPr>
        <w:t xml:space="preserve">
      </w:t>
      </w:r>
      <w:r>
        <w:rPr>
          <w:rFonts w:ascii="Times New Roman"/>
          <w:b/>
          <w:i w:val="false"/>
          <w:color w:val="000000"/>
          <w:sz w:val="28"/>
        </w:rPr>
        <w:t>VI. Отправление правосудия и судебная система</w:t>
      </w:r>
    </w:p>
    <w:bookmarkEnd w:id="49"/>
    <w:bookmarkStart w:name="z55" w:id="50"/>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125.53, 125.68, 125.69, 125.70, 125.74</w:t>
      </w:r>
    </w:p>
    <w:bookmarkEnd w:id="50"/>
    <w:bookmarkStart w:name="z56" w:id="51"/>
    <w:p>
      <w:pPr>
        <w:spacing w:after="0"/>
        <w:ind w:left="0"/>
        <w:jc w:val="both"/>
      </w:pPr>
      <w:r>
        <w:rPr>
          <w:rFonts w:ascii="Times New Roman"/>
          <w:b w:val="false"/>
          <w:i w:val="false"/>
          <w:color w:val="000000"/>
          <w:sz w:val="28"/>
        </w:rPr>
        <w:t>
      37. В соответствии с Конституцией и Конституционным законом Республики Казахстан "О судебной системе и статусе судей Республики Казахстан" правосудие в Казахстане осуществляется только судом.</w:t>
      </w:r>
    </w:p>
    <w:bookmarkEnd w:id="51"/>
    <w:bookmarkStart w:name="z57" w:id="52"/>
    <w:p>
      <w:pPr>
        <w:spacing w:after="0"/>
        <w:ind w:left="0"/>
        <w:jc w:val="both"/>
      </w:pPr>
      <w:r>
        <w:rPr>
          <w:rFonts w:ascii="Times New Roman"/>
          <w:b w:val="false"/>
          <w:i w:val="false"/>
          <w:color w:val="000000"/>
          <w:sz w:val="28"/>
        </w:rPr>
        <w:t>
      38. Судьи при отправлении правосудия независимы и подчиняются только Конституции и закону. Не допускается принятие законов или иных нормативных правовых актов, умаляющих статус и независимость судей.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bookmarkEnd w:id="52"/>
    <w:bookmarkStart w:name="z58" w:id="53"/>
    <w:p>
      <w:pPr>
        <w:spacing w:after="0"/>
        <w:ind w:left="0"/>
        <w:jc w:val="both"/>
      </w:pPr>
      <w:r>
        <w:rPr>
          <w:rFonts w:ascii="Times New Roman"/>
          <w:b w:val="false"/>
          <w:i w:val="false"/>
          <w:color w:val="000000"/>
          <w:sz w:val="28"/>
        </w:rPr>
        <w:t>
      39. На данном этапе проводится масштабная модернизация судебной системы, сфокусированная на обеспечении верховенства права и высокого доверия граждан. К главным направлениям проводимых реформ относится совершенствование правового механизма обеспечения прав и свобод граждан, доступности и прозрачности судопроизводства, отвечающего современным мировым стандартам.</w:t>
      </w:r>
    </w:p>
    <w:bookmarkEnd w:id="53"/>
    <w:bookmarkStart w:name="z59" w:id="54"/>
    <w:p>
      <w:pPr>
        <w:spacing w:after="0"/>
        <w:ind w:left="0"/>
        <w:jc w:val="both"/>
      </w:pPr>
      <w:r>
        <w:rPr>
          <w:rFonts w:ascii="Times New Roman"/>
          <w:b w:val="false"/>
          <w:i w:val="false"/>
          <w:color w:val="000000"/>
          <w:sz w:val="28"/>
        </w:rPr>
        <w:t>
      40. В 2015 году Президентом утвержден "План Нации – 100 конкретных шагов" по реализации пяти институциональных реформ, а именно: формирование современного государственного аппарата, обеспечение верховенства закона, индустриализация и экономический рост, нация единого будущего, транспарентное подотчетное государство.</w:t>
      </w:r>
    </w:p>
    <w:bookmarkEnd w:id="54"/>
    <w:bookmarkStart w:name="z60" w:id="55"/>
    <w:p>
      <w:pPr>
        <w:spacing w:after="0"/>
        <w:ind w:left="0"/>
        <w:jc w:val="both"/>
      </w:pPr>
      <w:r>
        <w:rPr>
          <w:rFonts w:ascii="Times New Roman"/>
          <w:b w:val="false"/>
          <w:i w:val="false"/>
          <w:color w:val="000000"/>
          <w:sz w:val="28"/>
        </w:rPr>
        <w:t xml:space="preserve">
      41. Приняты новые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и Закон Республики Казахстан "</w:t>
      </w:r>
      <w:r>
        <w:rPr>
          <w:rFonts w:ascii="Times New Roman"/>
          <w:b w:val="false"/>
          <w:i w:val="false"/>
          <w:color w:val="000000"/>
          <w:sz w:val="28"/>
        </w:rPr>
        <w:t>О Высшем Судебном Совете</w:t>
      </w:r>
      <w:r>
        <w:rPr>
          <w:rFonts w:ascii="Times New Roman"/>
          <w:b w:val="false"/>
          <w:i w:val="false"/>
          <w:color w:val="000000"/>
          <w:sz w:val="28"/>
        </w:rPr>
        <w:t>", внесены поправки в Конституционный закон Республики Казахстан "</w:t>
      </w:r>
      <w:r>
        <w:rPr>
          <w:rFonts w:ascii="Times New Roman"/>
          <w:b w:val="false"/>
          <w:i w:val="false"/>
          <w:color w:val="000000"/>
          <w:sz w:val="28"/>
        </w:rPr>
        <w:t>О судебной системе и статусе судей</w:t>
      </w:r>
      <w:r>
        <w:rPr>
          <w:rFonts w:ascii="Times New Roman"/>
          <w:b w:val="false"/>
          <w:i w:val="false"/>
          <w:color w:val="000000"/>
          <w:sz w:val="28"/>
        </w:rPr>
        <w:t>".</w:t>
      </w:r>
    </w:p>
    <w:bookmarkEnd w:id="55"/>
    <w:bookmarkStart w:name="z61" w:id="56"/>
    <w:p>
      <w:pPr>
        <w:spacing w:after="0"/>
        <w:ind w:left="0"/>
        <w:jc w:val="both"/>
      </w:pPr>
      <w:r>
        <w:rPr>
          <w:rFonts w:ascii="Times New Roman"/>
          <w:b w:val="false"/>
          <w:i w:val="false"/>
          <w:color w:val="000000"/>
          <w:sz w:val="28"/>
        </w:rPr>
        <w:t>
      42. В 2018 году принят новый Закон Республики Казахстан "Об адвокатской деятельности и юридической помощи" с целью дальнейшего совершенствования сферы оказания юридических услуг, а также обеспечения качества предоставляемых услуг, их доступности для граждан, в первую очередь, социально-незащищенным слоям населения, особенно проживающим в сельской местности.</w:t>
      </w:r>
    </w:p>
    <w:bookmarkEnd w:id="56"/>
    <w:bookmarkStart w:name="z62" w:id="57"/>
    <w:p>
      <w:pPr>
        <w:spacing w:after="0"/>
        <w:ind w:left="0"/>
        <w:jc w:val="both"/>
      </w:pPr>
      <w:r>
        <w:rPr>
          <w:rFonts w:ascii="Times New Roman"/>
          <w:b w:val="false"/>
          <w:i w:val="false"/>
          <w:color w:val="000000"/>
          <w:sz w:val="28"/>
        </w:rPr>
        <w:t>
      43. В целях упрощения доступа граждан к правосудию осуществлен переход от пятиступенчатой системы правосудия (первая, апелляционная, кассационная, надзорная и повторная надзорная) к трехзвенной (первая, апелляционная, кассационная) со значительным усилением роли судов первой и апелляционной инстанций.</w:t>
      </w:r>
    </w:p>
    <w:bookmarkEnd w:id="57"/>
    <w:bookmarkStart w:name="z63" w:id="58"/>
    <w:p>
      <w:pPr>
        <w:spacing w:after="0"/>
        <w:ind w:left="0"/>
        <w:jc w:val="both"/>
      </w:pPr>
      <w:r>
        <w:rPr>
          <w:rFonts w:ascii="Times New Roman"/>
          <w:b w:val="false"/>
          <w:i w:val="false"/>
          <w:color w:val="000000"/>
          <w:sz w:val="28"/>
        </w:rPr>
        <w:t>
      44. Изменен порядок подбора судейских кадров, их карьерного роста, оценки профессиональной деятельности, а также привлечения к дисциплинарной ответственности. Кардинально с учетом международного опыта реформирован Высший Судебный Совет, ставший независимым автономным органом по отбору судейских кадров.</w:t>
      </w:r>
    </w:p>
    <w:bookmarkEnd w:id="58"/>
    <w:bookmarkStart w:name="z64" w:id="59"/>
    <w:p>
      <w:pPr>
        <w:spacing w:after="0"/>
        <w:ind w:left="0"/>
        <w:jc w:val="both"/>
      </w:pPr>
      <w:r>
        <w:rPr>
          <w:rFonts w:ascii="Times New Roman"/>
          <w:b w:val="false"/>
          <w:i w:val="false"/>
          <w:color w:val="000000"/>
          <w:sz w:val="28"/>
        </w:rPr>
        <w:t>
      45. Совместно с международными и национальными экспертами подготовлен пакет очередных законодательных и организационных мер с целью укрепления независимости судей, оптимизации и цифровизации судопроизводства, исключения излишних судебных процедур (бюрократии), ориентирования судебного процесса на эффективность, полноту и своевременность разрешения дела, усиление института присяжных заседателей.</w:t>
      </w:r>
    </w:p>
    <w:bookmarkEnd w:id="59"/>
    <w:bookmarkStart w:name="z65" w:id="60"/>
    <w:p>
      <w:pPr>
        <w:spacing w:after="0"/>
        <w:ind w:left="0"/>
        <w:jc w:val="both"/>
      </w:pPr>
      <w:r>
        <w:rPr>
          <w:rFonts w:ascii="Times New Roman"/>
          <w:b w:val="false"/>
          <w:i w:val="false"/>
          <w:color w:val="000000"/>
          <w:sz w:val="28"/>
        </w:rPr>
        <w:t>
      46. 21 февраля 2019 года подписан закон, направленный на укрепление судейского самоуправления и независимости судей от председателей судов, ужесточение требований при применении мер дисциплинарного воздействия.</w:t>
      </w:r>
    </w:p>
    <w:bookmarkEnd w:id="60"/>
    <w:bookmarkStart w:name="z66" w:id="61"/>
    <w:p>
      <w:pPr>
        <w:spacing w:after="0"/>
        <w:ind w:left="0"/>
        <w:jc w:val="both"/>
      </w:pPr>
      <w:r>
        <w:rPr>
          <w:rFonts w:ascii="Times New Roman"/>
          <w:b w:val="false"/>
          <w:i w:val="false"/>
          <w:color w:val="000000"/>
          <w:sz w:val="28"/>
        </w:rPr>
        <w:t>
      47. Создан новый коллегиальный орган Верховного Суда – расширенное пленарное заседание, обеспечивающее представительство судей всех инстанций. Этот институт обеспечит развитие судейского самоуправления, независимость и объективность в принятии кадровых решений.</w:t>
      </w:r>
    </w:p>
    <w:bookmarkEnd w:id="61"/>
    <w:bookmarkStart w:name="z67" w:id="62"/>
    <w:p>
      <w:pPr>
        <w:spacing w:after="0"/>
        <w:ind w:left="0"/>
        <w:jc w:val="both"/>
      </w:pPr>
      <w:r>
        <w:rPr>
          <w:rFonts w:ascii="Times New Roman"/>
          <w:b w:val="false"/>
          <w:i w:val="false"/>
          <w:color w:val="000000"/>
          <w:sz w:val="28"/>
        </w:rPr>
        <w:t>
      48. Также упразднены президиумы пленарных заседаний Верховного и областных судов, которые, по существу, стали инструментом влияния председателей судов.</w:t>
      </w:r>
    </w:p>
    <w:bookmarkEnd w:id="62"/>
    <w:bookmarkStart w:name="z68" w:id="63"/>
    <w:p>
      <w:pPr>
        <w:spacing w:after="0"/>
        <w:ind w:left="0"/>
        <w:jc w:val="both"/>
      </w:pPr>
      <w:r>
        <w:rPr>
          <w:rFonts w:ascii="Times New Roman"/>
          <w:b w:val="false"/>
          <w:i w:val="false"/>
          <w:color w:val="000000"/>
          <w:sz w:val="28"/>
        </w:rPr>
        <w:t>
      49. Серьезные изменения в институциональной среде ожидаются от создания в Казахстане соответствующей международным стандартам административной юстиции, а также наделения судьи правом в судопроизводстве, позволяющим ему совершать отдельные действия по сбору доказательств по своей инициативе, выражать свою правовую позицию.</w:t>
      </w:r>
    </w:p>
    <w:bookmarkEnd w:id="63"/>
    <w:bookmarkStart w:name="z69" w:id="64"/>
    <w:p>
      <w:pPr>
        <w:spacing w:after="0"/>
        <w:ind w:left="0"/>
        <w:jc w:val="both"/>
      </w:pPr>
      <w:r>
        <w:rPr>
          <w:rFonts w:ascii="Times New Roman"/>
          <w:b w:val="false"/>
          <w:i w:val="false"/>
          <w:color w:val="000000"/>
          <w:sz w:val="28"/>
        </w:rPr>
        <w:t xml:space="preserve">
      50. С начала 2018 года в Верховном Суде внедрен проблемно-ориентированный подход к управлению, разработано 7 системных проектов. Их цели – дальнейшее обеспечение прав граждан и повышение доверия к судебной системе. </w:t>
      </w:r>
    </w:p>
    <w:bookmarkEnd w:id="64"/>
    <w:bookmarkStart w:name="z70" w:id="65"/>
    <w:p>
      <w:pPr>
        <w:spacing w:after="0"/>
        <w:ind w:left="0"/>
        <w:jc w:val="both"/>
      </w:pPr>
      <w:r>
        <w:rPr>
          <w:rFonts w:ascii="Times New Roman"/>
          <w:b w:val="false"/>
          <w:i w:val="false"/>
          <w:color w:val="000000"/>
          <w:sz w:val="28"/>
        </w:rPr>
        <w:t xml:space="preserve">
      51. Противодействие и пресечение коррупции являются одним из приоритетных направлений деятельности в судах Казахстана. В структуре ВС образован Отдел внутренней безопасности и предупреждения коррупции в судах, и его территориальные подразделения в областных и приравненных к ним судах, деятельность которых осуществляется в рамках антикоррупционного законодательства и отраслевой Программы по противодействию коррупции в судебной системе. </w:t>
      </w:r>
    </w:p>
    <w:bookmarkEnd w:id="65"/>
    <w:bookmarkStart w:name="z71" w:id="66"/>
    <w:p>
      <w:pPr>
        <w:spacing w:after="0"/>
        <w:ind w:left="0"/>
        <w:jc w:val="both"/>
      </w:pPr>
      <w:r>
        <w:rPr>
          <w:rFonts w:ascii="Times New Roman"/>
          <w:b w:val="false"/>
          <w:i w:val="false"/>
          <w:color w:val="000000"/>
          <w:sz w:val="28"/>
        </w:rPr>
        <w:t xml:space="preserve">
      52. Целями работы отдела являются планомерное предупреждение и пресечение проявления коррупции в судебной системе, достижение нулевого показателя при оценке уровня коррумпированности судебной системы. </w:t>
      </w:r>
    </w:p>
    <w:bookmarkEnd w:id="66"/>
    <w:bookmarkStart w:name="z72" w:id="67"/>
    <w:p>
      <w:pPr>
        <w:spacing w:after="0"/>
        <w:ind w:left="0"/>
        <w:jc w:val="both"/>
      </w:pPr>
      <w:r>
        <w:rPr>
          <w:rFonts w:ascii="Times New Roman"/>
          <w:b w:val="false"/>
          <w:i w:val="false"/>
          <w:color w:val="000000"/>
          <w:sz w:val="28"/>
        </w:rPr>
        <w:t>
      53. Созданы проектный офис и Совет по развитию судебной системы, утверждены портфель приоритетных проектов Верховного Суда, а также состав рабочих групп по их реализации.</w:t>
      </w:r>
    </w:p>
    <w:bookmarkEnd w:id="67"/>
    <w:bookmarkStart w:name="z73" w:id="68"/>
    <w:p>
      <w:pPr>
        <w:spacing w:after="0"/>
        <w:ind w:left="0"/>
        <w:jc w:val="both"/>
      </w:pPr>
      <w:r>
        <w:rPr>
          <w:rFonts w:ascii="Times New Roman"/>
          <w:b w:val="false"/>
          <w:i w:val="false"/>
          <w:color w:val="000000"/>
          <w:sz w:val="28"/>
        </w:rPr>
        <w:t>
      54. Так в целях создания комфорта и сервиса для посетителей осуществлен переход на безбарьерный и удаленный принцип оказания услуг. Открыты фронт-офисы в 66 судах, до конца года планируется открыть еще 70 фронт-офисов. В рамках проекта "Виртуальный суд" с начала его реализации с дистанционным участием рассмотрено 3,2 тыс. дел.</w:t>
      </w:r>
    </w:p>
    <w:bookmarkEnd w:id="68"/>
    <w:bookmarkStart w:name="z74" w:id="69"/>
    <w:p>
      <w:pPr>
        <w:spacing w:after="0"/>
        <w:ind w:left="0"/>
        <w:jc w:val="both"/>
      </w:pPr>
      <w:r>
        <w:rPr>
          <w:rFonts w:ascii="Times New Roman"/>
          <w:b w:val="false"/>
          <w:i w:val="false"/>
          <w:color w:val="000000"/>
          <w:sz w:val="28"/>
        </w:rPr>
        <w:t>
      55. Большая работа ведется по развитию примирительных процедур и уменьшению конфликтности между сторонами.</w:t>
      </w:r>
    </w:p>
    <w:bookmarkEnd w:id="69"/>
    <w:bookmarkStart w:name="z75" w:id="70"/>
    <w:p>
      <w:pPr>
        <w:spacing w:after="0"/>
        <w:ind w:left="0"/>
        <w:jc w:val="both"/>
      </w:pPr>
      <w:r>
        <w:rPr>
          <w:rFonts w:ascii="Times New Roman"/>
          <w:b w:val="false"/>
          <w:i w:val="false"/>
          <w:color w:val="000000"/>
          <w:sz w:val="28"/>
        </w:rPr>
        <w:t>
      56. В рамках проектов "Судья-примиритель" реализуются новые подходы к применению медиации. По республике открыты 46 центров внесудебного примирения и 1042 кабинета примирения, из них 308 – в судах.</w:t>
      </w:r>
    </w:p>
    <w:bookmarkEnd w:id="70"/>
    <w:bookmarkStart w:name="z76" w:id="71"/>
    <w:p>
      <w:pPr>
        <w:spacing w:after="0"/>
        <w:ind w:left="0"/>
        <w:jc w:val="both"/>
      </w:pPr>
      <w:r>
        <w:rPr>
          <w:rFonts w:ascii="Times New Roman"/>
          <w:b w:val="false"/>
          <w:i w:val="false"/>
          <w:color w:val="000000"/>
          <w:sz w:val="28"/>
        </w:rPr>
        <w:t>
      57. В судах работают 84 судьи-примирителя, из них 64 – в судах 1 инстанции. Их основная функция – разрешение миром споров и конфликтов по поступившим в суд искам до судебного процесса. Более половины споров (55 %), по которым стороны приняли участие в процедуре медиации, завершаются примирением.</w:t>
      </w:r>
    </w:p>
    <w:bookmarkEnd w:id="71"/>
    <w:bookmarkStart w:name="z77" w:id="72"/>
    <w:p>
      <w:pPr>
        <w:spacing w:after="0"/>
        <w:ind w:left="0"/>
        <w:jc w:val="both"/>
      </w:pPr>
      <w:r>
        <w:rPr>
          <w:rFonts w:ascii="Times New Roman"/>
          <w:b w:val="false"/>
          <w:i w:val="false"/>
          <w:color w:val="000000"/>
          <w:sz w:val="28"/>
        </w:rPr>
        <w:t>
      58. В 27 судах республики реализуется пилотный проект "Семейный суд", в котором принимают участие специализированные межрайонные суды по делам несовершеннолетних, суды областных центров, рассматривающие гражданские дела, вытекающие из семейных споров, и дела об административных правонарушениях в сфере семейно-бытовых отношений.</w:t>
      </w:r>
    </w:p>
    <w:bookmarkEnd w:id="72"/>
    <w:bookmarkStart w:name="z78" w:id="73"/>
    <w:p>
      <w:pPr>
        <w:spacing w:after="0"/>
        <w:ind w:left="0"/>
        <w:jc w:val="both"/>
      </w:pPr>
      <w:r>
        <w:rPr>
          <w:rFonts w:ascii="Times New Roman"/>
          <w:b w:val="false"/>
          <w:i w:val="false"/>
          <w:color w:val="000000"/>
          <w:sz w:val="28"/>
        </w:rPr>
        <w:t>
      59. Специфика этих судов – разрешение конфликтов в семье, примирение сторон, защита интересов ребенка.</w:t>
      </w:r>
    </w:p>
    <w:bookmarkEnd w:id="73"/>
    <w:bookmarkStart w:name="z79" w:id="74"/>
    <w:p>
      <w:pPr>
        <w:spacing w:after="0"/>
        <w:ind w:left="0"/>
        <w:jc w:val="both"/>
      </w:pPr>
      <w:r>
        <w:rPr>
          <w:rFonts w:ascii="Times New Roman"/>
          <w:b w:val="false"/>
          <w:i w:val="false"/>
          <w:color w:val="000000"/>
          <w:sz w:val="28"/>
        </w:rPr>
        <w:t>
      60. В рамках административного судопроизводства Верховным Судом реализован проект "Ночные суды", в которых в течение 3-х дней с момента совершения административного правонарушения в вечернее и ночное время рассматриваются бесспорные категории дел, то есть административные дела по дорожно-транспортным происшествиям. Обязательным условием по таким делам является признание правонарушителем своей вины.</w:t>
      </w:r>
    </w:p>
    <w:bookmarkEnd w:id="74"/>
    <w:bookmarkStart w:name="z80" w:id="75"/>
    <w:p>
      <w:pPr>
        <w:spacing w:after="0"/>
        <w:ind w:left="0"/>
        <w:jc w:val="both"/>
      </w:pPr>
      <w:r>
        <w:rPr>
          <w:rFonts w:ascii="Times New Roman"/>
          <w:b w:val="false"/>
          <w:i w:val="false"/>
          <w:color w:val="000000"/>
          <w:sz w:val="28"/>
        </w:rPr>
        <w:t>
      61. Ночные суды удобны для граждан. Их спор разрешается в суде в нерабочее время, что позволяет получать решение суда намного оперативнее, если прежде все процедуры до получения страховой суммы занимали около 100 дней, то сейчас – 15. В новом формате судами рассмотрено в 2018 году более 7000 дел, связанных с ДТП.</w:t>
      </w:r>
    </w:p>
    <w:bookmarkEnd w:id="75"/>
    <w:bookmarkStart w:name="z81" w:id="76"/>
    <w:p>
      <w:pPr>
        <w:spacing w:after="0"/>
        <w:ind w:left="0"/>
        <w:jc w:val="both"/>
      </w:pPr>
      <w:r>
        <w:rPr>
          <w:rFonts w:ascii="Times New Roman"/>
          <w:b w:val="false"/>
          <w:i w:val="false"/>
          <w:color w:val="000000"/>
          <w:sz w:val="28"/>
        </w:rPr>
        <w:t>
      62. В рамках цифровизации судебной системы, проекта "SMART СОТ" развивается электронное правосудие.</w:t>
      </w:r>
    </w:p>
    <w:bookmarkEnd w:id="76"/>
    <w:bookmarkStart w:name="z82" w:id="77"/>
    <w:p>
      <w:pPr>
        <w:spacing w:after="0"/>
        <w:ind w:left="0"/>
        <w:jc w:val="both"/>
      </w:pPr>
      <w:r>
        <w:rPr>
          <w:rFonts w:ascii="Times New Roman"/>
          <w:b w:val="false"/>
          <w:i w:val="false"/>
          <w:color w:val="000000"/>
          <w:sz w:val="28"/>
        </w:rPr>
        <w:t>
      63. С 2016 года внедрена новая информационно-аналитическая система судебных органов "Төрелік", интегрированная с информационными программами государственных органов и организаций.</w:t>
      </w:r>
    </w:p>
    <w:bookmarkEnd w:id="77"/>
    <w:bookmarkStart w:name="z83" w:id="78"/>
    <w:p>
      <w:pPr>
        <w:spacing w:after="0"/>
        <w:ind w:left="0"/>
        <w:jc w:val="both"/>
      </w:pPr>
      <w:r>
        <w:rPr>
          <w:rFonts w:ascii="Times New Roman"/>
          <w:b w:val="false"/>
          <w:i w:val="false"/>
          <w:color w:val="000000"/>
          <w:sz w:val="28"/>
        </w:rPr>
        <w:t>
      64. Успешно функционируют ситуационный центр, сервисы "Судебный кабинет", "Банк судебных актов", "Ознакомление с судебными документами", "Список слушаний дел", "Судебная повестка", система оповещения участников судебного процесса посредством отправки sms и электронной почты.</w:t>
      </w:r>
    </w:p>
    <w:bookmarkEnd w:id="78"/>
    <w:bookmarkStart w:name="z84" w:id="79"/>
    <w:p>
      <w:pPr>
        <w:spacing w:after="0"/>
        <w:ind w:left="0"/>
        <w:jc w:val="both"/>
      </w:pPr>
      <w:r>
        <w:rPr>
          <w:rFonts w:ascii="Times New Roman"/>
          <w:b w:val="false"/>
          <w:i w:val="false"/>
          <w:color w:val="000000"/>
          <w:sz w:val="28"/>
        </w:rPr>
        <w:t>
      65. В частности, сервис "Судебный кабинет" предоставляет возможность пользователям, не выходя из дома или офиса, подать в суд исковое заявление (жалобу) и в онлайн-режиме оплатить государственную пошлину. Посредством данного сервиса в среднем за год поступает свыше 1 млн. документов. Пользователям обеспечен доступ к 8 млн. судебных актов. На сегодня 90 % исков подаются в электронном виде.</w:t>
      </w:r>
    </w:p>
    <w:bookmarkEnd w:id="79"/>
    <w:bookmarkStart w:name="z85" w:id="80"/>
    <w:p>
      <w:pPr>
        <w:spacing w:after="0"/>
        <w:ind w:left="0"/>
        <w:jc w:val="both"/>
      </w:pPr>
      <w:r>
        <w:rPr>
          <w:rFonts w:ascii="Times New Roman"/>
          <w:b w:val="false"/>
          <w:i w:val="false"/>
          <w:color w:val="000000"/>
          <w:sz w:val="28"/>
        </w:rPr>
        <w:t>
      66. Все залы судебных заседаний в республике оснащены модернизированными системами аудио- и видеофиксации (АВФ) с возможностью электронного протоколирования, что уменьшило основания для жалоб на порядок ведения судебного заседания, замечаний на судебные протоколы. Кроме того, системы АВФ позволяют вести централизованный мониторинг своевременности начала судебного заседания, предоставляют возможность организации видеоконференцсвязи между судами республики, что обеспечивает дистанционное участие (виртуальное правосудие) на судебном заседании. В 2018 году с дистанционным участием рассмотрено 2,3 тыс. дел.</w:t>
      </w:r>
    </w:p>
    <w:bookmarkEnd w:id="80"/>
    <w:bookmarkStart w:name="z86" w:id="81"/>
    <w:p>
      <w:pPr>
        <w:spacing w:after="0"/>
        <w:ind w:left="0"/>
        <w:jc w:val="both"/>
      </w:pPr>
      <w:r>
        <w:rPr>
          <w:rFonts w:ascii="Times New Roman"/>
          <w:b w:val="false"/>
          <w:i w:val="false"/>
          <w:color w:val="000000"/>
          <w:sz w:val="28"/>
        </w:rPr>
        <w:t>
      67. С 1 января 2018 года начато введение уголовного судопроизводства в электронном формате. По итогам 2018 года удельный вес поступивших электронных уголовных дел составил около 10 %. В настоящее время обсуждается вопрос о полном переходе на электронный формат всех категорий уголовных дел.</w:t>
      </w:r>
    </w:p>
    <w:bookmarkEnd w:id="81"/>
    <w:bookmarkStart w:name="z87" w:id="82"/>
    <w:p>
      <w:pPr>
        <w:spacing w:after="0"/>
        <w:ind w:left="0"/>
        <w:jc w:val="both"/>
      </w:pPr>
      <w:r>
        <w:rPr>
          <w:rFonts w:ascii="Times New Roman"/>
          <w:b w:val="false"/>
          <w:i w:val="false"/>
          <w:color w:val="000000"/>
          <w:sz w:val="28"/>
        </w:rPr>
        <w:t>
      68. Одним из основных трендов в работе судебной системы является оперативное разрешение обращения через аккаунты судов в социальных сетях. Также для этих целей используется Call-центр ВС, на который за 2018 год поступило 59000 звонков.</w:t>
      </w:r>
    </w:p>
    <w:bookmarkEnd w:id="82"/>
    <w:bookmarkStart w:name="z88" w:id="83"/>
    <w:p>
      <w:pPr>
        <w:spacing w:after="0"/>
        <w:ind w:left="0"/>
        <w:jc w:val="both"/>
      </w:pPr>
      <w:r>
        <w:rPr>
          <w:rFonts w:ascii="Times New Roman"/>
          <w:b w:val="false"/>
          <w:i w:val="false"/>
          <w:color w:val="000000"/>
          <w:sz w:val="28"/>
        </w:rPr>
        <w:t xml:space="preserve">
      69. Электронные сервисы, 100 %-ая оснащенность залов судебных заседаний системами аудио-, видеофиксации, широкий спектр онлайн-услуг создают условия для прозрачности и оперативности правосудия, минимизации непроцессуальных контактов. </w:t>
      </w:r>
    </w:p>
    <w:bookmarkEnd w:id="83"/>
    <w:bookmarkStart w:name="z89" w:id="84"/>
    <w:p>
      <w:pPr>
        <w:spacing w:after="0"/>
        <w:ind w:left="0"/>
        <w:jc w:val="both"/>
      </w:pPr>
      <w:r>
        <w:rPr>
          <w:rFonts w:ascii="Times New Roman"/>
          <w:b w:val="false"/>
          <w:i w:val="false"/>
          <w:color w:val="000000"/>
          <w:sz w:val="28"/>
        </w:rPr>
        <w:t>
      70. Реформы последних лет в правовой сфере позволили сделать гражданское правосудие в Казахстане одним из самых доступных и оперативных в мире.</w:t>
      </w:r>
    </w:p>
    <w:bookmarkEnd w:id="84"/>
    <w:bookmarkStart w:name="z90" w:id="85"/>
    <w:p>
      <w:pPr>
        <w:spacing w:after="0"/>
        <w:ind w:left="0"/>
        <w:jc w:val="both"/>
      </w:pPr>
      <w:r>
        <w:rPr>
          <w:rFonts w:ascii="Times New Roman"/>
          <w:b w:val="false"/>
          <w:i w:val="false"/>
          <w:color w:val="000000"/>
          <w:sz w:val="28"/>
        </w:rPr>
        <w:t>
      71. Судами на постоянной основе проводится информационно-разъяснительная работа среди судей, работников суда и населения в целях повышения уровня информированности в области прав человека (по вопросам прав женщин работа проводится и в рамках реализации отдельных рекомендаций), расширения возможностей граждан, в вопросах применения имеющихся процедур и средств борьбы с нарушением их прав.</w:t>
      </w:r>
    </w:p>
    <w:bookmarkEnd w:id="85"/>
    <w:bookmarkStart w:name="z91" w:id="86"/>
    <w:p>
      <w:pPr>
        <w:spacing w:after="0"/>
        <w:ind w:left="0"/>
        <w:jc w:val="both"/>
      </w:pPr>
      <w:r>
        <w:rPr>
          <w:rFonts w:ascii="Times New Roman"/>
          <w:b w:val="false"/>
          <w:i w:val="false"/>
          <w:color w:val="000000"/>
          <w:sz w:val="28"/>
        </w:rPr>
        <w:t>
      72. Также на интернет-ресурсе ВС имеется раздел "Правовая помощь для женщин", где размещены нормативная база касательно ликвидации всех форм дискриминации в отношении женщин, судебная практика и полезные ссылки.</w:t>
      </w:r>
    </w:p>
    <w:bookmarkEnd w:id="86"/>
    <w:bookmarkStart w:name="z92" w:id="87"/>
    <w:p>
      <w:pPr>
        <w:spacing w:after="0"/>
        <w:ind w:left="0"/>
        <w:jc w:val="both"/>
      </w:pPr>
      <w:r>
        <w:rPr>
          <w:rFonts w:ascii="Times New Roman"/>
          <w:b w:val="false"/>
          <w:i w:val="false"/>
          <w:color w:val="000000"/>
          <w:sz w:val="28"/>
        </w:rPr>
        <w:t xml:space="preserve">
      </w:t>
      </w:r>
      <w:r>
        <w:rPr>
          <w:rFonts w:ascii="Times New Roman"/>
          <w:b/>
          <w:i w:val="false"/>
          <w:color w:val="000000"/>
          <w:sz w:val="28"/>
        </w:rPr>
        <w:t>VII. Нормативные и институциональные аспекты защиты и поощрения прав человека</w:t>
      </w:r>
    </w:p>
    <w:bookmarkEnd w:id="87"/>
    <w:bookmarkStart w:name="z93" w:id="8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на жизнь</w:t>
      </w:r>
    </w:p>
    <w:bookmarkEnd w:id="88"/>
    <w:bookmarkStart w:name="z94" w:id="89"/>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125.42–47</w:t>
      </w:r>
    </w:p>
    <w:bookmarkEnd w:id="89"/>
    <w:bookmarkStart w:name="z95" w:id="90"/>
    <w:p>
      <w:pPr>
        <w:spacing w:after="0"/>
        <w:ind w:left="0"/>
        <w:jc w:val="both"/>
      </w:pPr>
      <w:r>
        <w:rPr>
          <w:rFonts w:ascii="Times New Roman"/>
          <w:b w:val="false"/>
          <w:i w:val="false"/>
          <w:color w:val="000000"/>
          <w:sz w:val="28"/>
        </w:rPr>
        <w:t>
      73. Казахстан продолжает соблюдать мораторий на применение смертной казни в качестве вида уголовного наказания.</w:t>
      </w:r>
    </w:p>
    <w:bookmarkEnd w:id="90"/>
    <w:bookmarkStart w:name="z96" w:id="91"/>
    <w:p>
      <w:pPr>
        <w:spacing w:after="0"/>
        <w:ind w:left="0"/>
        <w:jc w:val="both"/>
      </w:pPr>
      <w:r>
        <w:rPr>
          <w:rFonts w:ascii="Times New Roman"/>
          <w:b w:val="false"/>
          <w:i w:val="false"/>
          <w:color w:val="000000"/>
          <w:sz w:val="28"/>
        </w:rPr>
        <w:t>
      74. Так, Указом Президента Республики Казахстан в 2003 году введен бессрочный мораторий на смертную казнь.</w:t>
      </w:r>
    </w:p>
    <w:bookmarkEnd w:id="91"/>
    <w:bookmarkStart w:name="z97" w:id="92"/>
    <w:p>
      <w:pPr>
        <w:spacing w:after="0"/>
        <w:ind w:left="0"/>
        <w:jc w:val="both"/>
      </w:pPr>
      <w:r>
        <w:rPr>
          <w:rFonts w:ascii="Times New Roman"/>
          <w:b w:val="false"/>
          <w:i w:val="false"/>
          <w:color w:val="000000"/>
          <w:sz w:val="28"/>
        </w:rPr>
        <w:t>
      75. При этом ведется работа по постепенному сужению сферы применения смертной казни, а также исключению из уголовного законодательства статей, представляющих меньшую общественную опасность, не связанных со смертельным исходом.</w:t>
      </w:r>
    </w:p>
    <w:bookmarkEnd w:id="92"/>
    <w:bookmarkStart w:name="z98" w:id="93"/>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 от пыток (национальные механизмы по предупреждению пыток)</w:t>
      </w:r>
    </w:p>
    <w:bookmarkEnd w:id="93"/>
    <w:bookmarkStart w:name="z99" w:id="94"/>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125.22–125.24, 125.48</w:t>
      </w:r>
    </w:p>
    <w:bookmarkEnd w:id="94"/>
    <w:bookmarkStart w:name="z100" w:id="95"/>
    <w:p>
      <w:pPr>
        <w:spacing w:after="0"/>
        <w:ind w:left="0"/>
        <w:jc w:val="both"/>
      </w:pPr>
      <w:r>
        <w:rPr>
          <w:rFonts w:ascii="Times New Roman"/>
          <w:b w:val="false"/>
          <w:i w:val="false"/>
          <w:color w:val="000000"/>
          <w:sz w:val="28"/>
        </w:rPr>
        <w:t>
      76. В 2019 году расширен мандат НПМ в связи с принятием Закона Республики Казахстан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w:t>
      </w:r>
    </w:p>
    <w:bookmarkEnd w:id="95"/>
    <w:bookmarkStart w:name="z101" w:id="96"/>
    <w:p>
      <w:pPr>
        <w:spacing w:after="0"/>
        <w:ind w:left="0"/>
        <w:jc w:val="both"/>
      </w:pPr>
      <w:r>
        <w:rPr>
          <w:rFonts w:ascii="Times New Roman"/>
          <w:b w:val="false"/>
          <w:i w:val="false"/>
          <w:color w:val="000000"/>
          <w:sz w:val="28"/>
        </w:rPr>
        <w:t>
      77. Законом предусмотрено расширение количества учреждений и организаций, подлежащих превентивным посещениям НПМ. Это еще более 200 учреждений, в числе которых дома ребенка, медико-социальные учреждения для детей с инвалидностью, коррекционные школы-интернаты, детские дома и др.</w:t>
      </w:r>
    </w:p>
    <w:bookmarkEnd w:id="96"/>
    <w:bookmarkStart w:name="z102" w:id="97"/>
    <w:p>
      <w:pPr>
        <w:spacing w:after="0"/>
        <w:ind w:left="0"/>
        <w:jc w:val="both"/>
      </w:pPr>
      <w:r>
        <w:rPr>
          <w:rFonts w:ascii="Times New Roman"/>
          <w:b w:val="false"/>
          <w:i w:val="false"/>
          <w:color w:val="000000"/>
          <w:sz w:val="28"/>
        </w:rPr>
        <w:t>
      78. Мандат НПМ включает более 3000 учреждений.</w:t>
      </w:r>
    </w:p>
    <w:bookmarkEnd w:id="97"/>
    <w:bookmarkStart w:name="z103" w:id="98"/>
    <w:p>
      <w:pPr>
        <w:spacing w:after="0"/>
        <w:ind w:left="0"/>
        <w:jc w:val="both"/>
      </w:pPr>
      <w:r>
        <w:rPr>
          <w:rFonts w:ascii="Times New Roman"/>
          <w:b w:val="false"/>
          <w:i w:val="false"/>
          <w:color w:val="000000"/>
          <w:sz w:val="28"/>
        </w:rPr>
        <w:t>
      79. Проведено более 2500 превентивных посещений. В 2014 году – 277 посещений (14 внеплановых), в 2015 году – 528 посещений (20 внеплановых), в 2016 году – 680 посещений (14 внеплановых), в 2017 году – 534 посещения (24 внеплановых), в 2018 году – 461 посещение (27 внеплановых).</w:t>
      </w:r>
    </w:p>
    <w:bookmarkEnd w:id="98"/>
    <w:bookmarkStart w:name="z104" w:id="99"/>
    <w:p>
      <w:pPr>
        <w:spacing w:after="0"/>
        <w:ind w:left="0"/>
        <w:jc w:val="both"/>
      </w:pPr>
      <w:r>
        <w:rPr>
          <w:rFonts w:ascii="Times New Roman"/>
          <w:b w:val="false"/>
          <w:i w:val="false"/>
          <w:color w:val="000000"/>
          <w:sz w:val="28"/>
        </w:rPr>
        <w:t>
      80. Модель НПМ позволяет фиксировать нарушения прав в учреждениях и вырабатывать предметные, обоснованные и актуальные рекомендации.</w:t>
      </w:r>
    </w:p>
    <w:bookmarkEnd w:id="99"/>
    <w:bookmarkStart w:name="z105" w:id="100"/>
    <w:p>
      <w:pPr>
        <w:spacing w:after="0"/>
        <w:ind w:left="0"/>
        <w:jc w:val="both"/>
      </w:pPr>
      <w:r>
        <w:rPr>
          <w:rFonts w:ascii="Times New Roman"/>
          <w:b w:val="false"/>
          <w:i w:val="false"/>
          <w:color w:val="000000"/>
          <w:sz w:val="28"/>
        </w:rPr>
        <w:t>
      81. В 2017 году на основе рекомендации Стамбульского протокола Центром судебных экспертиз МЮ разработана методика комплексного судебно-медицинского и психолого-психиатрического экспертного исследования в случаях применения пыток и других жестоких, бесчеловечных, унижающих достоинство видов обращения с человеком. Руководствуясь методикой, проводятся судебно-медицинские и психолого-психиатрические экспертизы.</w:t>
      </w:r>
    </w:p>
    <w:bookmarkEnd w:id="100"/>
    <w:bookmarkStart w:name="z106" w:id="101"/>
    <w:p>
      <w:pPr>
        <w:spacing w:after="0"/>
        <w:ind w:left="0"/>
        <w:jc w:val="both"/>
      </w:pPr>
      <w:r>
        <w:rPr>
          <w:rFonts w:ascii="Times New Roman"/>
          <w:b w:val="false"/>
          <w:i w:val="false"/>
          <w:color w:val="000000"/>
          <w:sz w:val="28"/>
        </w:rPr>
        <w:t>
      82. В 2018 году в рамках заседания КСО "ДПЧИ" при МИД презентован проект "Совершенствование национальных правозащитных механизмов и эффективной реализации международных обязательств Республики Казахстан: II этап", а также проведен второй форум НПМ "Превенция пыток совместными усилиями национальных правозащитных учреждений и НПМ".</w:t>
      </w:r>
    </w:p>
    <w:bookmarkEnd w:id="101"/>
    <w:bookmarkStart w:name="z107" w:id="102"/>
    <w:p>
      <w:pPr>
        <w:spacing w:after="0"/>
        <w:ind w:left="0"/>
        <w:jc w:val="both"/>
      </w:pPr>
      <w:r>
        <w:rPr>
          <w:rFonts w:ascii="Times New Roman"/>
          <w:b w:val="false"/>
          <w:i w:val="false"/>
          <w:color w:val="000000"/>
          <w:sz w:val="28"/>
        </w:rPr>
        <w:t>
      83. В 2016 и 2018 годах в рамках сессий СПЧ ООН в Женеве учреждением УПЧ были проведены сайд-ивенты с целью презентации международной общественности деятельности НПМ Казахстана. В мероприятиях приняли участие представители госорганов и НПО Казахстана, международные эксперты, члены договорных органов ООН, представители правозащитных международных организаций, дипломатических миссий и др.</w:t>
      </w:r>
    </w:p>
    <w:bookmarkEnd w:id="102"/>
    <w:bookmarkStart w:name="z108" w:id="103"/>
    <w:p>
      <w:pPr>
        <w:spacing w:after="0"/>
        <w:ind w:left="0"/>
        <w:jc w:val="both"/>
      </w:pPr>
      <w:r>
        <w:rPr>
          <w:rFonts w:ascii="Times New Roman"/>
          <w:b w:val="false"/>
          <w:i w:val="false"/>
          <w:color w:val="000000"/>
          <w:sz w:val="28"/>
        </w:rPr>
        <w:t>
      84. В 2018 году на Втором форуме НПМ "Превенция пыток совместными усилиями национальных правозащитных учреждений и НПМ" презентован ежегодный консолидированный доклад участников НПМ по итогам превентивных посещений 2017 года с участием сотрудников госорганов и представителей НПМ. Приглашены член подкомитета ООН по предупреждению пыток, представители Азиатско-тихоокеанского форума национальных правозащитных учреждений, сотрудники офиса омбудсмена Словении, НПЗУ центрально-азиатских стран и России.</w:t>
      </w:r>
    </w:p>
    <w:bookmarkEnd w:id="103"/>
    <w:bookmarkStart w:name="z109" w:id="104"/>
    <w:p>
      <w:pPr>
        <w:spacing w:after="0"/>
        <w:ind w:left="0"/>
        <w:jc w:val="both"/>
      </w:pPr>
      <w:r>
        <w:rPr>
          <w:rFonts w:ascii="Times New Roman"/>
          <w:b w:val="false"/>
          <w:i w:val="false"/>
          <w:color w:val="000000"/>
          <w:sz w:val="28"/>
        </w:rPr>
        <w:t xml:space="preserve">
      85.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пробации" 2016 года принимаются меры по снижению уровня пенитенциарного и постпенитенциарного рецидива, социальной пробации осужденных.</w:t>
      </w:r>
    </w:p>
    <w:bookmarkEnd w:id="104"/>
    <w:bookmarkStart w:name="z110" w:id="105"/>
    <w:p>
      <w:pPr>
        <w:spacing w:after="0"/>
        <w:ind w:left="0"/>
        <w:jc w:val="both"/>
      </w:pPr>
      <w:r>
        <w:rPr>
          <w:rFonts w:ascii="Times New Roman"/>
          <w:b w:val="false"/>
          <w:i w:val="false"/>
          <w:color w:val="000000"/>
          <w:sz w:val="28"/>
        </w:rPr>
        <w:t>
      86. Президентом Республики Казахстан утверждена Комплексная стратегия социальной реабилитации граждан, освободившихся из мест лишения свободы и находящихся на учете службы пробации, в Республике Казахстан на 2017 – 2019 гг. Правительством принят План мероприятий, направленный на реализацию данной стратегии.</w:t>
      </w:r>
    </w:p>
    <w:bookmarkEnd w:id="105"/>
    <w:bookmarkStart w:name="z111" w:id="106"/>
    <w:p>
      <w:pPr>
        <w:spacing w:after="0"/>
        <w:ind w:left="0"/>
        <w:jc w:val="both"/>
      </w:pPr>
      <w:r>
        <w:rPr>
          <w:rFonts w:ascii="Times New Roman"/>
          <w:b w:val="false"/>
          <w:i w:val="false"/>
          <w:color w:val="000000"/>
          <w:sz w:val="28"/>
        </w:rPr>
        <w:t>
      87. В 2016 году в целях эффективной профилактики, искоренения причин и условий пыток Генеральной Прокуратурой разработан План комплексных мер по противодействию пыткам.</w:t>
      </w:r>
    </w:p>
    <w:bookmarkEnd w:id="106"/>
    <w:bookmarkStart w:name="z112" w:id="107"/>
    <w:p>
      <w:pPr>
        <w:spacing w:after="0"/>
        <w:ind w:left="0"/>
        <w:jc w:val="both"/>
      </w:pPr>
      <w:r>
        <w:rPr>
          <w:rFonts w:ascii="Times New Roman"/>
          <w:b w:val="false"/>
          <w:i w:val="false"/>
          <w:color w:val="000000"/>
          <w:sz w:val="28"/>
        </w:rPr>
        <w:t>
      88. В 2018 году внесены поправки в УК, в частности, установлен запрет на освобождение от уголовной ответственности в связи с деятельным раскаянием и примирением к категории преступлений – "пытки".</w:t>
      </w:r>
    </w:p>
    <w:bookmarkEnd w:id="107"/>
    <w:bookmarkStart w:name="z113" w:id="108"/>
    <w:p>
      <w:pPr>
        <w:spacing w:after="0"/>
        <w:ind w:left="0"/>
        <w:jc w:val="both"/>
      </w:pPr>
      <w:r>
        <w:rPr>
          <w:rFonts w:ascii="Times New Roman"/>
          <w:b w:val="false"/>
          <w:i w:val="false"/>
          <w:color w:val="000000"/>
          <w:sz w:val="28"/>
        </w:rPr>
        <w:t>
      89. В 2018 году принят Закон Республики Казахстан "О Фонде компенсации потерпевшим".</w:t>
      </w:r>
    </w:p>
    <w:bookmarkEnd w:id="108"/>
    <w:bookmarkStart w:name="z114" w:id="109"/>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 от насилия, другого жестокого или унижающего достоинство обращения</w:t>
      </w:r>
    </w:p>
    <w:bookmarkEnd w:id="109"/>
    <w:bookmarkStart w:name="z115" w:id="110"/>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125.49–125.53, 125.55, 125.58, 125.60–125.61, 125.71–125.73, 125.75</w:t>
      </w:r>
    </w:p>
    <w:bookmarkEnd w:id="110"/>
    <w:bookmarkStart w:name="z116" w:id="111"/>
    <w:p>
      <w:pPr>
        <w:spacing w:after="0"/>
        <w:ind w:left="0"/>
        <w:jc w:val="both"/>
      </w:pPr>
      <w:r>
        <w:rPr>
          <w:rFonts w:ascii="Times New Roman"/>
          <w:b w:val="false"/>
          <w:i w:val="false"/>
          <w:color w:val="000000"/>
          <w:sz w:val="28"/>
        </w:rPr>
        <w:t>
      90. Профилактика бытовой преступности является одним из приоритетных направлений деятельности органов полиции и основывается на тесном взаимодействии с заинтересованными госорганами и институтами гражданского общества.</w:t>
      </w:r>
    </w:p>
    <w:bookmarkEnd w:id="111"/>
    <w:bookmarkStart w:name="z117" w:id="112"/>
    <w:p>
      <w:pPr>
        <w:spacing w:after="0"/>
        <w:ind w:left="0"/>
        <w:jc w:val="both"/>
      </w:pPr>
      <w:r>
        <w:rPr>
          <w:rFonts w:ascii="Times New Roman"/>
          <w:b w:val="false"/>
          <w:i w:val="false"/>
          <w:color w:val="000000"/>
          <w:sz w:val="28"/>
        </w:rPr>
        <w:t>
      91. В 2009 году подписан Закон Республики Казахстан "</w:t>
      </w:r>
      <w:r>
        <w:rPr>
          <w:rFonts w:ascii="Times New Roman"/>
          <w:b w:val="false"/>
          <w:i w:val="false"/>
          <w:color w:val="000000"/>
          <w:sz w:val="28"/>
        </w:rPr>
        <w:t>О профилактике бытового насилия</w:t>
      </w:r>
      <w:r>
        <w:rPr>
          <w:rFonts w:ascii="Times New Roman"/>
          <w:b w:val="false"/>
          <w:i w:val="false"/>
          <w:color w:val="000000"/>
          <w:sz w:val="28"/>
        </w:rPr>
        <w:t>", определяющий правовые, экономические, социальные и организационные основы деятельности госорганов, органов местного самоуправления, организаций и граждан по профилактике бытового насилия.</w:t>
      </w:r>
    </w:p>
    <w:bookmarkEnd w:id="112"/>
    <w:bookmarkStart w:name="z118" w:id="113"/>
    <w:p>
      <w:pPr>
        <w:spacing w:after="0"/>
        <w:ind w:left="0"/>
        <w:jc w:val="both"/>
      </w:pPr>
      <w:r>
        <w:rPr>
          <w:rFonts w:ascii="Times New Roman"/>
          <w:b w:val="false"/>
          <w:i w:val="false"/>
          <w:color w:val="000000"/>
          <w:sz w:val="28"/>
        </w:rPr>
        <w:t>
      92. Ежегодно вносились соответствующие изменения, направленные на оперативность принятия решений по фактам насилия в быту, а также расширения специальных предупредительно-защитных мер.</w:t>
      </w:r>
    </w:p>
    <w:bookmarkEnd w:id="113"/>
    <w:bookmarkStart w:name="z119" w:id="114"/>
    <w:p>
      <w:pPr>
        <w:spacing w:after="0"/>
        <w:ind w:left="0"/>
        <w:jc w:val="both"/>
      </w:pPr>
      <w:r>
        <w:rPr>
          <w:rFonts w:ascii="Times New Roman"/>
          <w:b w:val="false"/>
          <w:i w:val="false"/>
          <w:color w:val="000000"/>
          <w:sz w:val="28"/>
        </w:rPr>
        <w:t>
      93. Введены новые рычаги воздействия на правонарушителей – вынесение защитных предписаний и установление особых требований к поведению правонарушителей, позволяющие обеспечить своевременную защиту жертв насилия.</w:t>
      </w:r>
    </w:p>
    <w:bookmarkEnd w:id="114"/>
    <w:bookmarkStart w:name="z120" w:id="115"/>
    <w:p>
      <w:pPr>
        <w:spacing w:after="0"/>
        <w:ind w:left="0"/>
        <w:jc w:val="both"/>
      </w:pPr>
      <w:r>
        <w:rPr>
          <w:rFonts w:ascii="Times New Roman"/>
          <w:b w:val="false"/>
          <w:i w:val="false"/>
          <w:color w:val="000000"/>
          <w:sz w:val="28"/>
        </w:rPr>
        <w:t>
      94. С 2012 по 2018 гг. вынесено около 70000 защитных предписаний и судами установлены особые требования к поведению порядка 80000 правонарушителей (2018 год-более 64000 защитных предписаний и 6600 особых требований к поведению правонарушителей).</w:t>
      </w:r>
    </w:p>
    <w:bookmarkEnd w:id="115"/>
    <w:bookmarkStart w:name="z121" w:id="116"/>
    <w:p>
      <w:pPr>
        <w:spacing w:after="0"/>
        <w:ind w:left="0"/>
        <w:jc w:val="both"/>
      </w:pPr>
      <w:r>
        <w:rPr>
          <w:rFonts w:ascii="Times New Roman"/>
          <w:b w:val="false"/>
          <w:i w:val="false"/>
          <w:color w:val="000000"/>
          <w:sz w:val="28"/>
        </w:rPr>
        <w:t>
      95. Ежегодно снижается уровень бытовой преступности в среднем на 7 – 10 %.</w:t>
      </w:r>
    </w:p>
    <w:bookmarkEnd w:id="116"/>
    <w:bookmarkStart w:name="z122" w:id="117"/>
    <w:p>
      <w:pPr>
        <w:spacing w:after="0"/>
        <w:ind w:left="0"/>
        <w:jc w:val="both"/>
      </w:pPr>
      <w:r>
        <w:rPr>
          <w:rFonts w:ascii="Times New Roman"/>
          <w:b w:val="false"/>
          <w:i w:val="false"/>
          <w:color w:val="000000"/>
          <w:sz w:val="28"/>
        </w:rPr>
        <w:t>
      96. В 2017 году подписан Закон по вопросам совершенствования правоохранительной системы.</w:t>
      </w:r>
    </w:p>
    <w:bookmarkEnd w:id="117"/>
    <w:bookmarkStart w:name="z123" w:id="118"/>
    <w:p>
      <w:pPr>
        <w:spacing w:after="0"/>
        <w:ind w:left="0"/>
        <w:jc w:val="both"/>
      </w:pPr>
      <w:r>
        <w:rPr>
          <w:rFonts w:ascii="Times New Roman"/>
          <w:b w:val="false"/>
          <w:i w:val="false"/>
          <w:color w:val="000000"/>
          <w:sz w:val="28"/>
        </w:rPr>
        <w:t>
      97. С 2017 года в судебном порядке в рамках установления особых требований семейным дебоширам устанавливается запрет на употребление алкогольных напитков, наркотических средств и психотропных веществ со сроком от 3 месяцев до 1 года.</w:t>
      </w:r>
    </w:p>
    <w:bookmarkEnd w:id="118"/>
    <w:bookmarkStart w:name="z124" w:id="119"/>
    <w:p>
      <w:pPr>
        <w:spacing w:after="0"/>
        <w:ind w:left="0"/>
        <w:jc w:val="both"/>
      </w:pPr>
      <w:r>
        <w:rPr>
          <w:rFonts w:ascii="Times New Roman"/>
          <w:b w:val="false"/>
          <w:i w:val="false"/>
          <w:color w:val="000000"/>
          <w:sz w:val="28"/>
        </w:rPr>
        <w:t xml:space="preserve">
      98.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лицу (семье), находящемуся в трудной жизненной ситуации и потерпевшему от бытового насилия, предоставлена возможность получать специальные социальные услуги за счет бюджетных средств.</w:t>
      </w:r>
    </w:p>
    <w:bookmarkEnd w:id="119"/>
    <w:bookmarkStart w:name="z125" w:id="120"/>
    <w:p>
      <w:pPr>
        <w:spacing w:after="0"/>
        <w:ind w:left="0"/>
        <w:jc w:val="both"/>
      </w:pPr>
      <w:r>
        <w:rPr>
          <w:rFonts w:ascii="Times New Roman"/>
          <w:b w:val="false"/>
          <w:i w:val="false"/>
          <w:color w:val="000000"/>
          <w:sz w:val="28"/>
        </w:rPr>
        <w:t>
      99. В кризисных центрах женщины и дети, ставшие жертвами насилия, получают временное убежище, консультативную социально-правовую, психологическую помощь, помощь в трудоустройстве, постановке в очередь на социальное жилье, восстановлении утерянных документов.</w:t>
      </w:r>
    </w:p>
    <w:bookmarkEnd w:id="120"/>
    <w:bookmarkStart w:name="z126" w:id="121"/>
    <w:p>
      <w:pPr>
        <w:spacing w:after="0"/>
        <w:ind w:left="0"/>
        <w:jc w:val="both"/>
      </w:pPr>
      <w:r>
        <w:rPr>
          <w:rFonts w:ascii="Times New Roman"/>
          <w:b w:val="false"/>
          <w:i w:val="false"/>
          <w:color w:val="000000"/>
          <w:sz w:val="28"/>
        </w:rPr>
        <w:t>
      100. По инициативе Главы государства в 1999 году в системе МВД созданы подразделения по защите женщин от насилия. В 2018 году обратилось свыше 12000 женщин, пострадавших от насилия (более 11000 направлены в кризисные центры).</w:t>
      </w:r>
    </w:p>
    <w:bookmarkEnd w:id="121"/>
    <w:bookmarkStart w:name="z127" w:id="122"/>
    <w:p>
      <w:pPr>
        <w:spacing w:after="0"/>
        <w:ind w:left="0"/>
        <w:jc w:val="both"/>
      </w:pPr>
      <w:r>
        <w:rPr>
          <w:rFonts w:ascii="Times New Roman"/>
          <w:b w:val="false"/>
          <w:i w:val="false"/>
          <w:color w:val="000000"/>
          <w:sz w:val="28"/>
        </w:rPr>
        <w:t>
      101. В 2018 году на телефоны доверия, функционирующие в подразделениях полиции, поступило свыше 10000 звонков, по которым приняты соответствующие меры реагирования.</w:t>
      </w:r>
    </w:p>
    <w:bookmarkEnd w:id="122"/>
    <w:bookmarkStart w:name="z128" w:id="123"/>
    <w:p>
      <w:pPr>
        <w:spacing w:after="0"/>
        <w:ind w:left="0"/>
        <w:jc w:val="both"/>
      </w:pPr>
      <w:r>
        <w:rPr>
          <w:rFonts w:ascii="Times New Roman"/>
          <w:b w:val="false"/>
          <w:i w:val="false"/>
          <w:color w:val="000000"/>
          <w:sz w:val="28"/>
        </w:rPr>
        <w:t>
      102. Подразделение по защите женщин от насилия органов полиции взаимодействует с НПО в рамках разовых грантов на проведение мероприятий, связанных с профилактикой бытового насилия.</w:t>
      </w:r>
    </w:p>
    <w:bookmarkEnd w:id="123"/>
    <w:bookmarkStart w:name="z129" w:id="124"/>
    <w:p>
      <w:pPr>
        <w:spacing w:after="0"/>
        <w:ind w:left="0"/>
        <w:jc w:val="both"/>
      </w:pPr>
      <w:r>
        <w:rPr>
          <w:rFonts w:ascii="Times New Roman"/>
          <w:b w:val="false"/>
          <w:i w:val="false"/>
          <w:color w:val="000000"/>
          <w:sz w:val="28"/>
        </w:rPr>
        <w:t>
      103. В 2018 году оказана консультация свыше 22000 пострадавшим от насилия женщинам. На телефоны доверия поступило свыше 16000 обращений.</w:t>
      </w:r>
    </w:p>
    <w:bookmarkEnd w:id="124"/>
    <w:bookmarkStart w:name="z130" w:id="125"/>
    <w:p>
      <w:pPr>
        <w:spacing w:after="0"/>
        <w:ind w:left="0"/>
        <w:jc w:val="both"/>
      </w:pPr>
      <w:r>
        <w:rPr>
          <w:rFonts w:ascii="Times New Roman"/>
          <w:b w:val="false"/>
          <w:i w:val="false"/>
          <w:color w:val="000000"/>
          <w:sz w:val="28"/>
        </w:rPr>
        <w:t>
      104. Создана система комплексного сбора данных обо всех формах насилия в отношении женщин, а также подачи заявлений обо всех формах насилия, включая бытовое и сексуальное насилие. Данная система формируется Комитетом по правовой статистике и специальным учетам ГП.</w:t>
      </w:r>
    </w:p>
    <w:bookmarkEnd w:id="125"/>
    <w:bookmarkStart w:name="z131" w:id="126"/>
    <w:p>
      <w:pPr>
        <w:spacing w:after="0"/>
        <w:ind w:left="0"/>
        <w:jc w:val="both"/>
      </w:pPr>
      <w:r>
        <w:rPr>
          <w:rFonts w:ascii="Times New Roman"/>
          <w:b w:val="false"/>
          <w:i w:val="false"/>
          <w:color w:val="000000"/>
          <w:sz w:val="28"/>
        </w:rPr>
        <w:t>
      105. Реализуется пилотный проект "Семейный суд", направленный не только на сохранение семьи при рассмотрении гражданских дел о расторжении брака, но и на рассмотрение административных правонарушений в области семейно-бытовых отношений, что свидетельствует о преимуществе применения помощи медиаторов и семейных психологов в ходе судопроизводства. Это не только предупреждает повторное их совершение, но и сохраняет семьи.</w:t>
      </w:r>
    </w:p>
    <w:bookmarkEnd w:id="126"/>
    <w:bookmarkStart w:name="z132" w:id="12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Права детей</w:t>
      </w:r>
    </w:p>
    <w:bookmarkEnd w:id="127"/>
    <w:bookmarkStart w:name="z133" w:id="128"/>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125.18–125.21, 125.32, 125.51</w:t>
      </w:r>
    </w:p>
    <w:bookmarkEnd w:id="128"/>
    <w:bookmarkStart w:name="z134" w:id="129"/>
    <w:p>
      <w:pPr>
        <w:spacing w:after="0"/>
        <w:ind w:left="0"/>
        <w:jc w:val="both"/>
      </w:pPr>
      <w:r>
        <w:rPr>
          <w:rFonts w:ascii="Times New Roman"/>
          <w:b w:val="false"/>
          <w:i w:val="false"/>
          <w:color w:val="000000"/>
          <w:sz w:val="28"/>
        </w:rPr>
        <w:t>
      106. В целях совершенствования национальной системы защиты прав ребенка, подтверждая приверженность к выполнению Конвенции ООН о правах ребенка, поддерживая усилия мирового сообщества по формированию среды, комфортной и доброжелательной для жизни детей, в 2016 году Указом Президента Республики Казахстан создан Институт УПР.</w:t>
      </w:r>
    </w:p>
    <w:bookmarkEnd w:id="129"/>
    <w:bookmarkStart w:name="z135" w:id="130"/>
    <w:p>
      <w:pPr>
        <w:spacing w:after="0"/>
        <w:ind w:left="0"/>
        <w:jc w:val="both"/>
      </w:pPr>
      <w:r>
        <w:rPr>
          <w:rFonts w:ascii="Times New Roman"/>
          <w:b w:val="false"/>
          <w:i w:val="false"/>
          <w:color w:val="000000"/>
          <w:sz w:val="28"/>
        </w:rPr>
        <w:t>
      107. Деятельность УПР регламентирована в Законе о правах ребенка 2002 года.</w:t>
      </w:r>
    </w:p>
    <w:bookmarkEnd w:id="130"/>
    <w:bookmarkStart w:name="z136" w:id="131"/>
    <w:p>
      <w:pPr>
        <w:spacing w:after="0"/>
        <w:ind w:left="0"/>
        <w:jc w:val="both"/>
      </w:pPr>
      <w:r>
        <w:rPr>
          <w:rFonts w:ascii="Times New Roman"/>
          <w:b w:val="false"/>
          <w:i w:val="false"/>
          <w:color w:val="000000"/>
          <w:sz w:val="28"/>
        </w:rPr>
        <w:t>
      108. С момента создания УПР, обеспечивающего основные гарантии прав и законные интересы детей, а также восстановление их нарушенных прав и свобод во взаимодействии с государственными и общественными институтами, в 2016 году внесены изменения в законодательные акты по вопросам защиты прав ребенка.</w:t>
      </w:r>
    </w:p>
    <w:bookmarkEnd w:id="131"/>
    <w:bookmarkStart w:name="z137" w:id="132"/>
    <w:p>
      <w:pPr>
        <w:spacing w:after="0"/>
        <w:ind w:left="0"/>
        <w:jc w:val="both"/>
      </w:pPr>
      <w:r>
        <w:rPr>
          <w:rFonts w:ascii="Times New Roman"/>
          <w:b w:val="false"/>
          <w:i w:val="false"/>
          <w:color w:val="000000"/>
          <w:sz w:val="28"/>
        </w:rPr>
        <w:t>
      109. Законом предусмотрен беспрепятственный доступ УПР к госорганам и организациям систем образования, здравоохранения и социальной защиты населения, обороны, культуры и спорта, учреждениям уголовно-исполнительной системы и иным организациям, где содержатся несовершеннолетние, документам государственных и общественных институтов, занимающихся правами детей.</w:t>
      </w:r>
    </w:p>
    <w:bookmarkEnd w:id="132"/>
    <w:bookmarkStart w:name="z138" w:id="133"/>
    <w:p>
      <w:pPr>
        <w:spacing w:after="0"/>
        <w:ind w:left="0"/>
        <w:jc w:val="both"/>
      </w:pPr>
      <w:r>
        <w:rPr>
          <w:rFonts w:ascii="Times New Roman"/>
          <w:b w:val="false"/>
          <w:i w:val="false"/>
          <w:color w:val="000000"/>
          <w:sz w:val="28"/>
        </w:rPr>
        <w:t>
      110. Законом урегулирована подача индивидуальных жалоб УПР о нарушениях прав детей и их разрешения.</w:t>
      </w:r>
    </w:p>
    <w:bookmarkEnd w:id="133"/>
    <w:bookmarkStart w:name="z139" w:id="134"/>
    <w:p>
      <w:pPr>
        <w:spacing w:after="0"/>
        <w:ind w:left="0"/>
        <w:jc w:val="both"/>
      </w:pPr>
      <w:r>
        <w:rPr>
          <w:rFonts w:ascii="Times New Roman"/>
          <w:b w:val="false"/>
          <w:i w:val="false"/>
          <w:color w:val="000000"/>
          <w:sz w:val="28"/>
        </w:rPr>
        <w:t>
      111. Для оперативного реагирования на нарушения прав детей, их восстановления и принятия неотложных мер создан круглосуточный телефон доверия ("111") для детей по оказанию экстренной помощи на бесплатной основе.</w:t>
      </w:r>
    </w:p>
    <w:bookmarkEnd w:id="134"/>
    <w:bookmarkStart w:name="z140" w:id="135"/>
    <w:p>
      <w:pPr>
        <w:spacing w:after="0"/>
        <w:ind w:left="0"/>
        <w:jc w:val="both"/>
      </w:pPr>
      <w:r>
        <w:rPr>
          <w:rFonts w:ascii="Times New Roman"/>
          <w:b w:val="false"/>
          <w:i w:val="false"/>
          <w:color w:val="000000"/>
          <w:sz w:val="28"/>
        </w:rPr>
        <w:t>
      112. За 2018 год со ссылкой на нормы Конвенции о правах ребенка окончено 15098 дел (10811 – гражданских, 292 уголовных дел, 3995 дел об административных правонарушениях).</w:t>
      </w:r>
    </w:p>
    <w:bookmarkEnd w:id="135"/>
    <w:bookmarkStart w:name="z141" w:id="136"/>
    <w:p>
      <w:pPr>
        <w:spacing w:after="0"/>
        <w:ind w:left="0"/>
        <w:jc w:val="both"/>
      </w:pPr>
      <w:r>
        <w:rPr>
          <w:rFonts w:ascii="Times New Roman"/>
          <w:b w:val="false"/>
          <w:i w:val="false"/>
          <w:color w:val="000000"/>
          <w:sz w:val="28"/>
        </w:rPr>
        <w:t>
      113. В 2015 году новым УК ужесточено наказание за сексуальную и экономическую эксплуатацию детей, за неисполнение или ненадлежащее исполнение родительских обязанностей. Предусмотрено назначение пожизненного лишения свободы за изнасилование и насильственные действия сексуального характера в отношении малолетних детей.</w:t>
      </w:r>
    </w:p>
    <w:bookmarkEnd w:id="136"/>
    <w:bookmarkStart w:name="z142" w:id="137"/>
    <w:p>
      <w:pPr>
        <w:spacing w:after="0"/>
        <w:ind w:left="0"/>
        <w:jc w:val="both"/>
      </w:pPr>
      <w:r>
        <w:rPr>
          <w:rFonts w:ascii="Times New Roman"/>
          <w:b w:val="false"/>
          <w:i w:val="false"/>
          <w:color w:val="000000"/>
          <w:sz w:val="28"/>
        </w:rPr>
        <w:t>
      114. В новых статьях УК (121, 122, 124, 128, 132, 134) предусмотрено значительное увеличение сроков наказания с установлением пожизненного лишения права занимать определенные должности и заниматься определенной деятельностью.</w:t>
      </w:r>
    </w:p>
    <w:bookmarkEnd w:id="137"/>
    <w:bookmarkStart w:name="z143" w:id="138"/>
    <w:p>
      <w:pPr>
        <w:spacing w:after="0"/>
        <w:ind w:left="0"/>
        <w:jc w:val="both"/>
      </w:pPr>
      <w:r>
        <w:rPr>
          <w:rFonts w:ascii="Times New Roman"/>
          <w:b w:val="false"/>
          <w:i w:val="false"/>
          <w:color w:val="000000"/>
          <w:sz w:val="28"/>
        </w:rPr>
        <w:t>
      115. С 2015 года в интегрированном банке данных МВД ведется учет лиц, совершивших преступления сексуального характера в отношении несовершеннолетних и малолетних по категориям "педофил" и "педофил, состоящий на учете в психиатрическом диспансере".</w:t>
      </w:r>
    </w:p>
    <w:bookmarkEnd w:id="138"/>
    <w:bookmarkStart w:name="z144" w:id="139"/>
    <w:p>
      <w:pPr>
        <w:spacing w:after="0"/>
        <w:ind w:left="0"/>
        <w:jc w:val="both"/>
      </w:pPr>
      <w:r>
        <w:rPr>
          <w:rFonts w:ascii="Times New Roman"/>
          <w:b w:val="false"/>
          <w:i w:val="false"/>
          <w:color w:val="000000"/>
          <w:sz w:val="28"/>
        </w:rPr>
        <w:t>
      116. С 2016 года Законом ужесточена ответственность за совершение преступлений против половой неприкосновенности несовершеннолетних.</w:t>
      </w:r>
    </w:p>
    <w:bookmarkEnd w:id="139"/>
    <w:bookmarkStart w:name="z145" w:id="140"/>
    <w:p>
      <w:pPr>
        <w:spacing w:after="0"/>
        <w:ind w:left="0"/>
        <w:jc w:val="both"/>
      </w:pPr>
      <w:r>
        <w:rPr>
          <w:rFonts w:ascii="Times New Roman"/>
          <w:b w:val="false"/>
          <w:i w:val="false"/>
          <w:color w:val="000000"/>
          <w:sz w:val="28"/>
        </w:rPr>
        <w:t>
      117. С 2018 года по решению суда введена принудительная мера лечения в виде химической кастрации к лицам, совершившим преступления против половой неприкосновенности несовершеннолетних.</w:t>
      </w:r>
    </w:p>
    <w:bookmarkEnd w:id="140"/>
    <w:bookmarkStart w:name="z146" w:id="141"/>
    <w:p>
      <w:pPr>
        <w:spacing w:after="0"/>
        <w:ind w:left="0"/>
        <w:jc w:val="both"/>
      </w:pPr>
      <w:r>
        <w:rPr>
          <w:rFonts w:ascii="Times New Roman"/>
          <w:b w:val="false"/>
          <w:i w:val="false"/>
          <w:color w:val="000000"/>
          <w:sz w:val="28"/>
        </w:rPr>
        <w:t>
      118. Увеличен срок административного надзора до 3 лет.</w:t>
      </w:r>
    </w:p>
    <w:bookmarkEnd w:id="141"/>
    <w:bookmarkStart w:name="z147" w:id="142"/>
    <w:p>
      <w:pPr>
        <w:spacing w:after="0"/>
        <w:ind w:left="0"/>
        <w:jc w:val="both"/>
      </w:pPr>
      <w:r>
        <w:rPr>
          <w:rFonts w:ascii="Times New Roman"/>
          <w:b w:val="false"/>
          <w:i w:val="false"/>
          <w:color w:val="000000"/>
          <w:sz w:val="28"/>
        </w:rPr>
        <w:t>
      119. Расширен перечень статей КоАП, которым устанавливаются особые требования к поведению правонарушителей (ст. 127, 434, 435, 440, 482, 485).</w:t>
      </w:r>
    </w:p>
    <w:bookmarkEnd w:id="142"/>
    <w:bookmarkStart w:name="z148" w:id="143"/>
    <w:p>
      <w:pPr>
        <w:spacing w:after="0"/>
        <w:ind w:left="0"/>
        <w:jc w:val="both"/>
      </w:pPr>
      <w:r>
        <w:rPr>
          <w:rFonts w:ascii="Times New Roman"/>
          <w:b w:val="false"/>
          <w:i w:val="false"/>
          <w:color w:val="000000"/>
          <w:sz w:val="28"/>
        </w:rPr>
        <w:t>
      120. В случае использования сетей или средств связи в целях пропаганды сексуальной эксплуатации несовершеннолетних и детской порнографии Генеральный Прокурор или его заместители вносят в уполномоченный орган предписание об устранении нарушений закона с требованием о принятии мер по временному приостановлению работы сети (Закон Республики Казахстан "О связи").</w:t>
      </w:r>
    </w:p>
    <w:bookmarkEnd w:id="143"/>
    <w:bookmarkStart w:name="z149" w:id="144"/>
    <w:p>
      <w:pPr>
        <w:spacing w:after="0"/>
        <w:ind w:left="0"/>
        <w:jc w:val="both"/>
      </w:pPr>
      <w:r>
        <w:rPr>
          <w:rFonts w:ascii="Times New Roman"/>
          <w:b w:val="false"/>
          <w:i w:val="false"/>
          <w:color w:val="000000"/>
          <w:sz w:val="28"/>
        </w:rPr>
        <w:t>
      121. За последние 5 лет с учетом законодательных и организационно-практических мер количество преступлений сексуального характера, совершенных в отношении несовершеннолетних, снизилось на 23,5% (2014 г. – 943, 2018 г. – 722).</w:t>
      </w:r>
    </w:p>
    <w:bookmarkEnd w:id="144"/>
    <w:bookmarkStart w:name="z150" w:id="145"/>
    <w:p>
      <w:pPr>
        <w:spacing w:after="0"/>
        <w:ind w:left="0"/>
        <w:jc w:val="both"/>
      </w:pPr>
      <w:r>
        <w:rPr>
          <w:rFonts w:ascii="Times New Roman"/>
          <w:b w:val="false"/>
          <w:i w:val="false"/>
          <w:color w:val="000000"/>
          <w:sz w:val="28"/>
        </w:rPr>
        <w:t>
      122. Успешно функционируют 20 специализированных межрайонных судов по делам несовершеннолетних.</w:t>
      </w:r>
    </w:p>
    <w:bookmarkEnd w:id="145"/>
    <w:bookmarkStart w:name="z151" w:id="146"/>
    <w:p>
      <w:pPr>
        <w:spacing w:after="0"/>
        <w:ind w:left="0"/>
        <w:jc w:val="both"/>
      </w:pPr>
      <w:r>
        <w:rPr>
          <w:rFonts w:ascii="Times New Roman"/>
          <w:b w:val="false"/>
          <w:i w:val="false"/>
          <w:color w:val="000000"/>
          <w:sz w:val="28"/>
        </w:rPr>
        <w:t>
      123. К подсудности ювенальных судов отнесены уголовные дела о преступлениях, совершенных несовершеннолетними и нарушающих права несовершеннолетних, также гражданские и административные дела.</w:t>
      </w:r>
    </w:p>
    <w:bookmarkEnd w:id="146"/>
    <w:bookmarkStart w:name="z152" w:id="147"/>
    <w:p>
      <w:pPr>
        <w:spacing w:after="0"/>
        <w:ind w:left="0"/>
        <w:jc w:val="both"/>
      </w:pPr>
      <w:r>
        <w:rPr>
          <w:rFonts w:ascii="Times New Roman"/>
          <w:b w:val="false"/>
          <w:i w:val="false"/>
          <w:color w:val="000000"/>
          <w:sz w:val="28"/>
        </w:rPr>
        <w:t>
      124. Обеспечиваются психологическая, правовая защита и благоприятная обстановка для беседы. Во всех специализированных судах работают психологи, оказывающие консультативную помощь в понимании личности несовершеннолетнего, его психологических характеристик и окружения.</w:t>
      </w:r>
    </w:p>
    <w:bookmarkEnd w:id="147"/>
    <w:bookmarkStart w:name="z153" w:id="148"/>
    <w:p>
      <w:pPr>
        <w:spacing w:after="0"/>
        <w:ind w:left="0"/>
        <w:jc w:val="both"/>
      </w:pPr>
      <w:r>
        <w:rPr>
          <w:rFonts w:ascii="Times New Roman"/>
          <w:b w:val="false"/>
          <w:i w:val="false"/>
          <w:color w:val="000000"/>
          <w:sz w:val="28"/>
        </w:rPr>
        <w:t>
      125. Суды взаимодействуют с общественными объединениями, помогающими в разрешении вопросов социальной адаптации детей. Верховным Судом совместно с Академией правосудия при Верховном Суде проводятся курсы по специальной программе, направленной на изучение и применение национального законодательства, международных договоров, касающихся прав ребенка, состоящие из лекционных и практических занятий.</w:t>
      </w:r>
    </w:p>
    <w:bookmarkEnd w:id="148"/>
    <w:bookmarkStart w:name="z154" w:id="149"/>
    <w:p>
      <w:pPr>
        <w:spacing w:after="0"/>
        <w:ind w:left="0"/>
        <w:jc w:val="both"/>
      </w:pPr>
      <w:r>
        <w:rPr>
          <w:rFonts w:ascii="Times New Roman"/>
          <w:b w:val="false"/>
          <w:i w:val="false"/>
          <w:color w:val="000000"/>
          <w:sz w:val="28"/>
        </w:rPr>
        <w:t>
      126. С 2016 года в ГПК расширен и детально конкретизирован перечень дел, подсудных специализированным межрайонным судам по делам несовершеннолетних.</w:t>
      </w:r>
    </w:p>
    <w:bookmarkEnd w:id="149"/>
    <w:bookmarkStart w:name="z155" w:id="150"/>
    <w:p>
      <w:pPr>
        <w:spacing w:after="0"/>
        <w:ind w:left="0"/>
        <w:jc w:val="both"/>
      </w:pPr>
      <w:r>
        <w:rPr>
          <w:rFonts w:ascii="Times New Roman"/>
          <w:b w:val="false"/>
          <w:i w:val="false"/>
          <w:color w:val="000000"/>
          <w:sz w:val="28"/>
        </w:rPr>
        <w:t>
      127. Приняты постановления Верховного Суда: "О применении судами законодательства при рассмотрении дел, связанных с установлением происхождения ребенка", "О применении судами законодательства при разрешении споров, связанных с воспитанием детей", "О применении судами законодательства при рассмотрении дел о расторжении брака (супружества), "О практике применения судами законодательства об усыновлении (удочерении) детей".</w:t>
      </w:r>
    </w:p>
    <w:bookmarkEnd w:id="150"/>
    <w:bookmarkStart w:name="z156" w:id="151"/>
    <w:p>
      <w:pPr>
        <w:spacing w:after="0"/>
        <w:ind w:left="0"/>
        <w:jc w:val="both"/>
      </w:pPr>
      <w:r>
        <w:rPr>
          <w:rFonts w:ascii="Times New Roman"/>
          <w:b w:val="false"/>
          <w:i w:val="false"/>
          <w:color w:val="000000"/>
          <w:sz w:val="28"/>
        </w:rPr>
        <w:t>
      128. В 2016 году наблюдается устойчивый рост количества исков, заявленных в интересах несовершеннолетних (6,33 %), что служит показателем роста доверия общества к суду по делам несовершеннолетних.</w:t>
      </w:r>
    </w:p>
    <w:bookmarkEnd w:id="151"/>
    <w:bookmarkStart w:name="z157" w:id="152"/>
    <w:p>
      <w:pPr>
        <w:spacing w:after="0"/>
        <w:ind w:left="0"/>
        <w:jc w:val="both"/>
      </w:pPr>
      <w:r>
        <w:rPr>
          <w:rFonts w:ascii="Times New Roman"/>
          <w:b w:val="false"/>
          <w:i w:val="false"/>
          <w:color w:val="000000"/>
          <w:sz w:val="28"/>
        </w:rPr>
        <w:t>
      129. Более 40000 дел (54,86 % от общего числа разбирательств ювенальных судов) относительно взыскания алиментов на содержание несовершеннолетних детей рассмотрены согласно КоАП.</w:t>
      </w:r>
    </w:p>
    <w:bookmarkEnd w:id="152"/>
    <w:bookmarkStart w:name="z158" w:id="153"/>
    <w:p>
      <w:pPr>
        <w:spacing w:after="0"/>
        <w:ind w:left="0"/>
        <w:jc w:val="both"/>
      </w:pPr>
      <w:r>
        <w:rPr>
          <w:rFonts w:ascii="Times New Roman"/>
          <w:b w:val="false"/>
          <w:i w:val="false"/>
          <w:color w:val="000000"/>
          <w:sz w:val="28"/>
        </w:rPr>
        <w:t>
      130. Количество оконченных дел за последние два года увеличилось на 6,26%, что свидетельствует о совершенствовании правовой системы. В кассационном порядке за период 2016 – 2018 гг. ВС рассмотрено 54 дела.</w:t>
      </w:r>
    </w:p>
    <w:bookmarkEnd w:id="153"/>
    <w:bookmarkStart w:name="z159" w:id="154"/>
    <w:p>
      <w:pPr>
        <w:spacing w:after="0"/>
        <w:ind w:left="0"/>
        <w:jc w:val="both"/>
      </w:pPr>
      <w:r>
        <w:rPr>
          <w:rFonts w:ascii="Times New Roman"/>
          <w:b w:val="false"/>
          <w:i w:val="false"/>
          <w:color w:val="000000"/>
          <w:sz w:val="28"/>
        </w:rPr>
        <w:t>
      131. Проведены встречи с представительством ЮНИСЕФ в Казахстане в целях разработки комплексных учебных курсов для подготовки и повышения квалификации судей, рассматривающих дела с участием детей в рамках выполнения рекомендаций о проведении совместного анализа ВС и ЮНИСЕФ "Развитие специализированных межрайонных судов по делам несовершеннолетних в Казахстане".</w:t>
      </w:r>
    </w:p>
    <w:bookmarkEnd w:id="154"/>
    <w:bookmarkStart w:name="z160" w:id="155"/>
    <w:p>
      <w:pPr>
        <w:spacing w:after="0"/>
        <w:ind w:left="0"/>
        <w:jc w:val="both"/>
      </w:pPr>
      <w:r>
        <w:rPr>
          <w:rFonts w:ascii="Times New Roman"/>
          <w:b w:val="false"/>
          <w:i w:val="false"/>
          <w:color w:val="000000"/>
          <w:sz w:val="28"/>
        </w:rPr>
        <w:t>
      132. Выявлено 16 фактов нарушений трудового законодательства в отношении несовершеннолетних (14 связаны с работой в развлекательных заведениях, 2 – в сельском хозяйстве), 18 – в иных местах.</w:t>
      </w:r>
    </w:p>
    <w:bookmarkEnd w:id="155"/>
    <w:bookmarkStart w:name="z161" w:id="156"/>
    <w:p>
      <w:pPr>
        <w:spacing w:after="0"/>
        <w:ind w:left="0"/>
        <w:jc w:val="both"/>
      </w:pPr>
      <w:r>
        <w:rPr>
          <w:rFonts w:ascii="Times New Roman"/>
          <w:b w:val="false"/>
          <w:i w:val="false"/>
          <w:color w:val="000000"/>
          <w:sz w:val="28"/>
        </w:rPr>
        <w:t>
      133. В отношении работодателей направлено 52 представления в органы прокуратуры, труда и социальной защиты населения.</w:t>
      </w:r>
    </w:p>
    <w:bookmarkEnd w:id="156"/>
    <w:bookmarkStart w:name="z162" w:id="157"/>
    <w:p>
      <w:pPr>
        <w:spacing w:after="0"/>
        <w:ind w:left="0"/>
        <w:jc w:val="both"/>
      </w:pPr>
      <w:r>
        <w:rPr>
          <w:rFonts w:ascii="Times New Roman"/>
          <w:b w:val="false"/>
          <w:i w:val="false"/>
          <w:color w:val="000000"/>
          <w:sz w:val="28"/>
        </w:rPr>
        <w:t xml:space="preserve">
      134. С 2016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ограничен доступ для пользователей с территории республики более чем к 31000 материалам (26081 – связаны с пропагандой культа жестокости и насилия, суицида и порнографии, 3155 – пропаганда идей терроризма и религиозного экстремизма, 490 – пропаганда наркотических средств, 448 – оказание услуг интернет-казино и другие).</w:t>
      </w:r>
    </w:p>
    <w:bookmarkEnd w:id="157"/>
    <w:bookmarkStart w:name="z163" w:id="158"/>
    <w:p>
      <w:pPr>
        <w:spacing w:after="0"/>
        <w:ind w:left="0"/>
        <w:jc w:val="both"/>
      </w:pPr>
      <w:r>
        <w:rPr>
          <w:rFonts w:ascii="Times New Roman"/>
          <w:b w:val="false"/>
          <w:i w:val="false"/>
          <w:color w:val="000000"/>
          <w:sz w:val="28"/>
        </w:rPr>
        <w:t>
      135. В 2017 году ограничен доступ для пользователей с территории республики более чем к 10000 материалам (5532 – связаны с пропагандой культа жестокости и насилия, суицида и порнографии, 1958 – пропаганда идей терроризма и религиозного экстремизма, 718 – оказание услуг интернет-казино, 2103 – пропаганда наркотических средств и другие).</w:t>
      </w:r>
    </w:p>
    <w:bookmarkEnd w:id="158"/>
    <w:bookmarkStart w:name="z164" w:id="159"/>
    <w:p>
      <w:pPr>
        <w:spacing w:after="0"/>
        <w:ind w:left="0"/>
        <w:jc w:val="both"/>
      </w:pPr>
      <w:r>
        <w:rPr>
          <w:rFonts w:ascii="Times New Roman"/>
          <w:b w:val="false"/>
          <w:i w:val="false"/>
          <w:color w:val="000000"/>
          <w:sz w:val="28"/>
        </w:rPr>
        <w:t>
      136. В соответствии с Правилами взаимодействия госорганов по вопросам соблюдения требований законодательства Казахстана в сетях телекоммуникаций налажен механизм обмена информацией между госорганами о выявленных нарушениях.</w:t>
      </w:r>
    </w:p>
    <w:bookmarkEnd w:id="159"/>
    <w:bookmarkStart w:name="z165" w:id="160"/>
    <w:p>
      <w:pPr>
        <w:spacing w:after="0"/>
        <w:ind w:left="0"/>
        <w:jc w:val="both"/>
      </w:pPr>
      <w:r>
        <w:rPr>
          <w:rFonts w:ascii="Times New Roman"/>
          <w:b w:val="false"/>
          <w:i w:val="false"/>
          <w:color w:val="000000"/>
          <w:sz w:val="28"/>
        </w:rPr>
        <w:t>
      137. Имеется "Горячая линия по противодействию противоправному контенту в Казахстане" на сайте "Интернет Ассоциации Казахстана" safekaznet.kz.</w:t>
      </w:r>
    </w:p>
    <w:bookmarkEnd w:id="160"/>
    <w:bookmarkStart w:name="z166" w:id="161"/>
    <w:p>
      <w:pPr>
        <w:spacing w:after="0"/>
        <w:ind w:left="0"/>
        <w:jc w:val="both"/>
      </w:pPr>
      <w:r>
        <w:rPr>
          <w:rFonts w:ascii="Times New Roman"/>
          <w:b w:val="false"/>
          <w:i w:val="false"/>
          <w:color w:val="000000"/>
          <w:sz w:val="28"/>
        </w:rPr>
        <w:t>
      138. По поступившим жалобам оперативно проводится правовая оценка размещенных материалов. В случае выявления незаконных материалов, незамедлительно принимаются меры в соответствии с законодательством.</w:t>
      </w:r>
    </w:p>
    <w:bookmarkEnd w:id="161"/>
    <w:bookmarkStart w:name="z167" w:id="162"/>
    <w:p>
      <w:pPr>
        <w:spacing w:after="0"/>
        <w:ind w:left="0"/>
        <w:jc w:val="both"/>
      </w:pPr>
      <w:r>
        <w:rPr>
          <w:rFonts w:ascii="Times New Roman"/>
          <w:b w:val="false"/>
          <w:i w:val="false"/>
          <w:color w:val="000000"/>
          <w:sz w:val="28"/>
        </w:rPr>
        <w:t>
      139. В 2017 году внесены изменения в законодательные акты по вопросам информации и коммуникаций. Так, в КоАП введена административная ответственность за распространение в СМИ информации о ребенке, пострадавшем в результате противоправных действий (бездействия).</w:t>
      </w:r>
    </w:p>
    <w:bookmarkEnd w:id="162"/>
    <w:bookmarkStart w:name="z168" w:id="163"/>
    <w:p>
      <w:pPr>
        <w:spacing w:after="0"/>
        <w:ind w:left="0"/>
        <w:jc w:val="both"/>
      </w:pPr>
      <w:r>
        <w:rPr>
          <w:rFonts w:ascii="Times New Roman"/>
          <w:b w:val="false"/>
          <w:i w:val="false"/>
          <w:color w:val="000000"/>
          <w:sz w:val="28"/>
        </w:rPr>
        <w:t>
      140. В Законе о СМИ установлен запрет на распространение информации касательно личности детей, пострадавших в результате противоправных действий (бездействия), а также несовершеннолетних, подозреваемых и (или) обвиняемых в совершении и (или) совершивших административные и (или) уголовные правонарушения.</w:t>
      </w:r>
    </w:p>
    <w:bookmarkEnd w:id="163"/>
    <w:bookmarkStart w:name="z169" w:id="164"/>
    <w:p>
      <w:pPr>
        <w:spacing w:after="0"/>
        <w:ind w:left="0"/>
        <w:jc w:val="both"/>
      </w:pPr>
      <w:r>
        <w:rPr>
          <w:rFonts w:ascii="Times New Roman"/>
          <w:b w:val="false"/>
          <w:i w:val="false"/>
          <w:color w:val="000000"/>
          <w:sz w:val="28"/>
        </w:rPr>
        <w:t>
      141. Законом об образовании предусмотрена дополнительная функция по обеспечению доступа обучающихся,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164"/>
    <w:bookmarkStart w:name="z170" w:id="165"/>
    <w:p>
      <w:pPr>
        <w:spacing w:after="0"/>
        <w:ind w:left="0"/>
        <w:jc w:val="both"/>
      </w:pPr>
      <w:r>
        <w:rPr>
          <w:rFonts w:ascii="Times New Roman"/>
          <w:b w:val="false"/>
          <w:i w:val="false"/>
          <w:color w:val="000000"/>
          <w:sz w:val="28"/>
        </w:rPr>
        <w:t>
      142. С 2017 года в Казахстане функционирует каталог белых сайтов, призванный обеспечить безопасность детей и подростков в интернете. Проект был инициирован и разработан ассоциацией "Болашак" совместно с Правительством и включает в себя 3556 интернет-ресурсов (549 казахстанских и 3007 зарубежных сайтов).</w:t>
      </w:r>
    </w:p>
    <w:bookmarkEnd w:id="165"/>
    <w:bookmarkStart w:name="z171" w:id="166"/>
    <w:p>
      <w:pPr>
        <w:spacing w:after="0"/>
        <w:ind w:left="0"/>
        <w:jc w:val="both"/>
      </w:pPr>
      <w:r>
        <w:rPr>
          <w:rFonts w:ascii="Times New Roman"/>
          <w:b w:val="false"/>
          <w:i w:val="false"/>
          <w:color w:val="000000"/>
          <w:sz w:val="28"/>
        </w:rPr>
        <w:t xml:space="preserve">
      </w:t>
      </w:r>
      <w:r>
        <w:rPr>
          <w:rFonts w:ascii="Times New Roman"/>
          <w:b w:val="false"/>
          <w:i/>
          <w:color w:val="000000"/>
          <w:sz w:val="28"/>
        </w:rPr>
        <w:t>Права женщин</w:t>
      </w:r>
    </w:p>
    <w:bookmarkEnd w:id="166"/>
    <w:bookmarkStart w:name="z172" w:id="167"/>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125.38–125.40, 125.54, 125.59,125.78, 125.79</w:t>
      </w:r>
    </w:p>
    <w:bookmarkEnd w:id="167"/>
    <w:bookmarkStart w:name="z173" w:id="168"/>
    <w:p>
      <w:pPr>
        <w:spacing w:after="0"/>
        <w:ind w:left="0"/>
        <w:jc w:val="both"/>
      </w:pPr>
      <w:r>
        <w:rPr>
          <w:rFonts w:ascii="Times New Roman"/>
          <w:b w:val="false"/>
          <w:i w:val="false"/>
          <w:color w:val="000000"/>
          <w:sz w:val="28"/>
        </w:rPr>
        <w:t>
      143. Наша страна демонстрирует приверженность продвижению гендерного равенства и тесно взаимодействует с мировым сообществом. Казахстан подписал Пекинскую платформу действий (1995 г.), ратифицировал Конвенцию о ликвидации всех форм дискриминации в отношении женщин (1998 г.) и подписал Факультативный протокол (2001 г.).</w:t>
      </w:r>
    </w:p>
    <w:bookmarkEnd w:id="168"/>
    <w:bookmarkStart w:name="z174" w:id="169"/>
    <w:p>
      <w:pPr>
        <w:spacing w:after="0"/>
        <w:ind w:left="0"/>
        <w:jc w:val="both"/>
      </w:pPr>
      <w:r>
        <w:rPr>
          <w:rFonts w:ascii="Times New Roman"/>
          <w:b w:val="false"/>
          <w:i w:val="false"/>
          <w:color w:val="000000"/>
          <w:sz w:val="28"/>
        </w:rPr>
        <w:t>
      144. В соответствии с принятыми обязательствами Казахстан разработал политику и правовые рамки для достижения гендерного равенства как национальной цели.</w:t>
      </w:r>
    </w:p>
    <w:bookmarkEnd w:id="169"/>
    <w:bookmarkStart w:name="z175" w:id="170"/>
    <w:p>
      <w:pPr>
        <w:spacing w:after="0"/>
        <w:ind w:left="0"/>
        <w:jc w:val="both"/>
      </w:pPr>
      <w:r>
        <w:rPr>
          <w:rFonts w:ascii="Times New Roman"/>
          <w:b w:val="false"/>
          <w:i w:val="false"/>
          <w:color w:val="000000"/>
          <w:sz w:val="28"/>
        </w:rPr>
        <w:t>
      145. Реализация Стратегии гендерного равенства на 2006 – 2016 гг. достигла значительных результатов.</w:t>
      </w:r>
    </w:p>
    <w:bookmarkEnd w:id="170"/>
    <w:bookmarkStart w:name="z176" w:id="171"/>
    <w:p>
      <w:pPr>
        <w:spacing w:after="0"/>
        <w:ind w:left="0"/>
        <w:jc w:val="both"/>
      </w:pPr>
      <w:r>
        <w:rPr>
          <w:rFonts w:ascii="Times New Roman"/>
          <w:b w:val="false"/>
          <w:i w:val="false"/>
          <w:color w:val="000000"/>
          <w:sz w:val="28"/>
        </w:rPr>
        <w:t>
      146. Гендерное равенство является ключевым направлением социальной модернизации общества, поскольку создание равных возможностей является важной составляющей в обеспечении активного участия женщин в политической, экономической и социальной жизни страны.</w:t>
      </w:r>
    </w:p>
    <w:bookmarkEnd w:id="171"/>
    <w:bookmarkStart w:name="z177" w:id="172"/>
    <w:p>
      <w:pPr>
        <w:spacing w:after="0"/>
        <w:ind w:left="0"/>
        <w:jc w:val="both"/>
      </w:pPr>
      <w:r>
        <w:rPr>
          <w:rFonts w:ascii="Times New Roman"/>
          <w:b w:val="false"/>
          <w:i w:val="false"/>
          <w:color w:val="000000"/>
          <w:sz w:val="28"/>
        </w:rPr>
        <w:t>
      147. Политическому продвижению женщин способствовали своевременно предпринятые специальные меры. По поручению Главы государства принят План действий на период до 2016 года по продвижению женщин на уровень принятия решений из числа наиболее подготовленных женщин.</w:t>
      </w:r>
    </w:p>
    <w:bookmarkEnd w:id="172"/>
    <w:bookmarkStart w:name="z178" w:id="173"/>
    <w:p>
      <w:pPr>
        <w:spacing w:after="0"/>
        <w:ind w:left="0"/>
        <w:jc w:val="both"/>
      </w:pPr>
      <w:r>
        <w:rPr>
          <w:rFonts w:ascii="Times New Roman"/>
          <w:b w:val="false"/>
          <w:i w:val="false"/>
          <w:color w:val="000000"/>
          <w:sz w:val="28"/>
        </w:rPr>
        <w:t>
      148. В целом за последние пять лет наблюдается прогресс в представленности женщин в политике, особенно в Парламенте.</w:t>
      </w:r>
    </w:p>
    <w:bookmarkEnd w:id="173"/>
    <w:bookmarkStart w:name="z179" w:id="174"/>
    <w:p>
      <w:pPr>
        <w:spacing w:after="0"/>
        <w:ind w:left="0"/>
        <w:jc w:val="both"/>
      </w:pPr>
      <w:r>
        <w:rPr>
          <w:rFonts w:ascii="Times New Roman"/>
          <w:b w:val="false"/>
          <w:i w:val="false"/>
          <w:color w:val="000000"/>
          <w:sz w:val="28"/>
        </w:rPr>
        <w:t>
      149. В настоящее время в Парламенте Казахстана представлено 34 женщины или порядка 22 % от общего числа депутатов, что по сравнению с предыдущим созывом (2011 год) увеличилась почти в два раза (2011 г. – 13,7 %, 2012 г. – 7,8 %, 2013 г. – 20,1 %, 2014 г. – 20,1 %, 2015 г. – 20,4 %, 2016 г. – 21,7 %, 2017 г. – 22,2 %).</w:t>
      </w:r>
    </w:p>
    <w:bookmarkEnd w:id="174"/>
    <w:bookmarkStart w:name="z180" w:id="175"/>
    <w:p>
      <w:pPr>
        <w:spacing w:after="0"/>
        <w:ind w:left="0"/>
        <w:jc w:val="both"/>
      </w:pPr>
      <w:r>
        <w:rPr>
          <w:rFonts w:ascii="Times New Roman"/>
          <w:b w:val="false"/>
          <w:i w:val="false"/>
          <w:color w:val="000000"/>
          <w:sz w:val="28"/>
        </w:rPr>
        <w:t>
      150. Большую роль в общественно-политической жизни страны играют неправительственные организации. В Казахстане 22398 НПО, в том числе более 500 занимаются вопросами семьи и гендерной политики и вносят существенный вклад в расширение возможностей женского сообщества.</w:t>
      </w:r>
    </w:p>
    <w:bookmarkEnd w:id="175"/>
    <w:bookmarkStart w:name="z181" w:id="176"/>
    <w:p>
      <w:pPr>
        <w:spacing w:after="0"/>
        <w:ind w:left="0"/>
        <w:jc w:val="both"/>
      </w:pPr>
      <w:r>
        <w:rPr>
          <w:rFonts w:ascii="Times New Roman"/>
          <w:b w:val="false"/>
          <w:i w:val="false"/>
          <w:color w:val="000000"/>
          <w:sz w:val="28"/>
        </w:rPr>
        <w:t>
      151. 8220 НПО (36,7%) возглавляются женщинами. Работает республиканская сеть школ женского лидерства, в которую вошли около 70 НПО. Во всех 17 регионах страны созданы и работают "Клубы женщин-политиков".</w:t>
      </w:r>
    </w:p>
    <w:bookmarkEnd w:id="176"/>
    <w:bookmarkStart w:name="z182" w:id="177"/>
    <w:p>
      <w:pPr>
        <w:spacing w:after="0"/>
        <w:ind w:left="0"/>
        <w:jc w:val="both"/>
      </w:pPr>
      <w:r>
        <w:rPr>
          <w:rFonts w:ascii="Times New Roman"/>
          <w:b w:val="false"/>
          <w:i w:val="false"/>
          <w:color w:val="000000"/>
          <w:sz w:val="28"/>
        </w:rPr>
        <w:t>
      152. В глобальном отчете о гендерном равенстве, составленном Всемирным экономическим форумом, Казахстан вошел в число стран, где возможности женщин в экономической, политической и других сферах оцениваются положительно.</w:t>
      </w:r>
    </w:p>
    <w:bookmarkEnd w:id="177"/>
    <w:bookmarkStart w:name="z183" w:id="178"/>
    <w:p>
      <w:pPr>
        <w:spacing w:after="0"/>
        <w:ind w:left="0"/>
        <w:jc w:val="both"/>
      </w:pPr>
      <w:r>
        <w:rPr>
          <w:rFonts w:ascii="Times New Roman"/>
          <w:b w:val="false"/>
          <w:i w:val="false"/>
          <w:color w:val="000000"/>
          <w:sz w:val="28"/>
        </w:rPr>
        <w:t>
      153. Наблюдается положительная тенденция повышения гражданской активности женщин, и действуют женские неправительственные организации.</w:t>
      </w:r>
    </w:p>
    <w:bookmarkEnd w:id="178"/>
    <w:bookmarkStart w:name="z184" w:id="179"/>
    <w:p>
      <w:pPr>
        <w:spacing w:after="0"/>
        <w:ind w:left="0"/>
        <w:jc w:val="both"/>
      </w:pPr>
      <w:r>
        <w:rPr>
          <w:rFonts w:ascii="Times New Roman"/>
          <w:b w:val="false"/>
          <w:i w:val="false"/>
          <w:color w:val="000000"/>
          <w:sz w:val="28"/>
        </w:rPr>
        <w:t>
      154. Ратифицированы 12 международных документов в сфере гендерного равенства: Конвенция о ликвидации всех форм дискриминации в отношении женщин, Декларация об искоренении насилия в отношении женщин, Пекинская декларация и Платформа действий, Декларация "Преобразование нашего мира: повестка дня в области ЦУР до 2030 года" 2015 года и др.</w:t>
      </w:r>
    </w:p>
    <w:bookmarkEnd w:id="179"/>
    <w:bookmarkStart w:name="z185" w:id="180"/>
    <w:p>
      <w:pPr>
        <w:spacing w:after="0"/>
        <w:ind w:left="0"/>
        <w:jc w:val="both"/>
      </w:pPr>
      <w:r>
        <w:rPr>
          <w:rFonts w:ascii="Times New Roman"/>
          <w:b w:val="false"/>
          <w:i w:val="false"/>
          <w:color w:val="000000"/>
          <w:sz w:val="28"/>
        </w:rPr>
        <w:t>
      155. Развитие гендерной политики в Казахстане отражено в реализации Концепции семейной и гендерной политики в Казахстане до 2030 года от 2016 года, разработанной на основе Конституции, Стратегии "Казахстан 2050", Плана нации "100 конкретных шагов", Концепции по вхождению Казахстана в число 30-ти самых развитых государств мира, Конвенции ООН о ликвидации всех форм дискриминации в отношении женщин, ЦУР и других международных договоров.</w:t>
      </w:r>
    </w:p>
    <w:bookmarkEnd w:id="180"/>
    <w:bookmarkStart w:name="z186" w:id="181"/>
    <w:p>
      <w:pPr>
        <w:spacing w:after="0"/>
        <w:ind w:left="0"/>
        <w:jc w:val="both"/>
      </w:pPr>
      <w:r>
        <w:rPr>
          <w:rFonts w:ascii="Times New Roman"/>
          <w:b w:val="false"/>
          <w:i w:val="false"/>
          <w:color w:val="000000"/>
          <w:sz w:val="28"/>
        </w:rPr>
        <w:t>
      156. В 2015 году размещено 3318 материалов по теме "Гендерная политика (на республиканских телеканалах – 589 сюжетов, в печатных СМИ – 369 статей, на интернет-ресурсах – 730 публикаций; на региональных телеканалах – 657 сюжетов, в печатных СМИ – 796 статей, на интернет-ресурсах – 177 статей).</w:t>
      </w:r>
    </w:p>
    <w:bookmarkEnd w:id="181"/>
    <w:bookmarkStart w:name="z187" w:id="182"/>
    <w:p>
      <w:pPr>
        <w:spacing w:after="0"/>
        <w:ind w:left="0"/>
        <w:jc w:val="both"/>
      </w:pPr>
      <w:r>
        <w:rPr>
          <w:rFonts w:ascii="Times New Roman"/>
          <w:b w:val="false"/>
          <w:i w:val="false"/>
          <w:color w:val="000000"/>
          <w:sz w:val="28"/>
        </w:rPr>
        <w:t>
      157. Принимаются меры содействия занятости, включая развитие женского предпринимательства.</w:t>
      </w:r>
    </w:p>
    <w:bookmarkEnd w:id="182"/>
    <w:bookmarkStart w:name="z188" w:id="183"/>
    <w:p>
      <w:pPr>
        <w:spacing w:after="0"/>
        <w:ind w:left="0"/>
        <w:jc w:val="both"/>
      </w:pPr>
      <w:r>
        <w:rPr>
          <w:rFonts w:ascii="Times New Roman"/>
          <w:b w:val="false"/>
          <w:i w:val="false"/>
          <w:color w:val="000000"/>
          <w:sz w:val="28"/>
        </w:rPr>
        <w:t>
      158. Активность женщин в малом и среднем бизнесе за последние 5 лет значительно увеличилась. Из числа зарегистрированных действующих предпринимателей в количестве 536,3 тыс. на 1 января 2019 года доля женщин-предпринимателей составляет 43,2 %. Причем, в таких регионах, как Костанайская и Карагандинская области доля субъектов малого и среднего бизнеса под руководством женщин доходит до 48 %.</w:t>
      </w:r>
    </w:p>
    <w:bookmarkEnd w:id="183"/>
    <w:bookmarkStart w:name="z189" w:id="184"/>
    <w:p>
      <w:pPr>
        <w:spacing w:after="0"/>
        <w:ind w:left="0"/>
        <w:jc w:val="both"/>
      </w:pPr>
      <w:r>
        <w:rPr>
          <w:rFonts w:ascii="Times New Roman"/>
          <w:b w:val="false"/>
          <w:i w:val="false"/>
          <w:color w:val="000000"/>
          <w:sz w:val="28"/>
        </w:rPr>
        <w:t>
      159. При регистрации бизнеса большинство женщин предпочитает быть индивидуальными предпринимателями. 79,4 % казахстанских индивидуальных предпринимателей – женщины (в 2014 году – 47,7 %). При этом в 12 областях и гг. Нур-Султане и Алматы количество женщин-предпринимателей преобладает над мужчинами.</w:t>
      </w:r>
    </w:p>
    <w:bookmarkEnd w:id="184"/>
    <w:bookmarkStart w:name="z190" w:id="185"/>
    <w:p>
      <w:pPr>
        <w:spacing w:after="0"/>
        <w:ind w:left="0"/>
        <w:jc w:val="both"/>
      </w:pPr>
      <w:r>
        <w:rPr>
          <w:rFonts w:ascii="Times New Roman"/>
          <w:b w:val="false"/>
          <w:i w:val="false"/>
          <w:color w:val="000000"/>
          <w:sz w:val="28"/>
        </w:rPr>
        <w:t>
      160. С 2015 году микрокредиты получили 1926 женщин (1102 впервые открыли свое дело). Дополнительно созданы постоянные рабочие места 573 женщинам.</w:t>
      </w:r>
    </w:p>
    <w:bookmarkEnd w:id="185"/>
    <w:bookmarkStart w:name="z191" w:id="186"/>
    <w:p>
      <w:pPr>
        <w:spacing w:after="0"/>
        <w:ind w:left="0"/>
        <w:jc w:val="both"/>
      </w:pPr>
      <w:r>
        <w:rPr>
          <w:rFonts w:ascii="Times New Roman"/>
          <w:b w:val="false"/>
          <w:i w:val="false"/>
          <w:color w:val="000000"/>
          <w:sz w:val="28"/>
        </w:rPr>
        <w:t>
      161. В 2012 году для поэтапного введения гендерной составляющей в рамках грантового финансирования четырем высшим учебным заведениям на проведение исследований выделено 12000000 тенге.</w:t>
      </w:r>
    </w:p>
    <w:bookmarkEnd w:id="186"/>
    <w:bookmarkStart w:name="z192" w:id="187"/>
    <w:p>
      <w:pPr>
        <w:spacing w:after="0"/>
        <w:ind w:left="0"/>
        <w:jc w:val="both"/>
      </w:pPr>
      <w:r>
        <w:rPr>
          <w:rFonts w:ascii="Times New Roman"/>
          <w:b w:val="false"/>
          <w:i w:val="false"/>
          <w:color w:val="000000"/>
          <w:sz w:val="28"/>
        </w:rPr>
        <w:t>
      162. В 2010-2016 годы в общеобразовательных школах обучались более 50% девочек от общего количества учащихся.</w:t>
      </w:r>
    </w:p>
    <w:bookmarkEnd w:id="187"/>
    <w:bookmarkStart w:name="z193" w:id="188"/>
    <w:p>
      <w:pPr>
        <w:spacing w:after="0"/>
        <w:ind w:left="0"/>
        <w:jc w:val="both"/>
      </w:pPr>
      <w:r>
        <w:rPr>
          <w:rFonts w:ascii="Times New Roman"/>
          <w:b w:val="false"/>
          <w:i w:val="false"/>
          <w:color w:val="000000"/>
          <w:sz w:val="28"/>
        </w:rPr>
        <w:t>
      163. В реализацию Стратегии гендерного равенства на 2006 – 2016 годы в 2012 году ратифицированы Конвенции МОТ об охране материнства, о равном обращении и равных возможностях для работников мужчин и женщин: работники с семейными обязанностями.</w:t>
      </w:r>
    </w:p>
    <w:bookmarkEnd w:id="188"/>
    <w:bookmarkStart w:name="z194" w:id="189"/>
    <w:p>
      <w:pPr>
        <w:spacing w:after="0"/>
        <w:ind w:left="0"/>
        <w:jc w:val="both"/>
      </w:pPr>
      <w:r>
        <w:rPr>
          <w:rFonts w:ascii="Times New Roman"/>
          <w:b w:val="false"/>
          <w:i w:val="false"/>
          <w:color w:val="000000"/>
          <w:sz w:val="28"/>
        </w:rPr>
        <w:t>
      164. В Концепции семейной и гендерной политики до 2030 года определен целевой индикатор-доля женщин в исполнительных, представительных и судебных органах власти, государственном и корпоративных секторах на уровне принятия решений, что составит к 2020 году 22 %, к 2023 – 25 %, к 2030 – 30 %.</w:t>
      </w:r>
    </w:p>
    <w:bookmarkEnd w:id="189"/>
    <w:bookmarkStart w:name="z195" w:id="190"/>
    <w:p>
      <w:pPr>
        <w:spacing w:after="0"/>
        <w:ind w:left="0"/>
        <w:jc w:val="both"/>
      </w:pPr>
      <w:r>
        <w:rPr>
          <w:rFonts w:ascii="Times New Roman"/>
          <w:b w:val="false"/>
          <w:i w:val="false"/>
          <w:color w:val="000000"/>
          <w:sz w:val="28"/>
        </w:rPr>
        <w:t>
      165. В 2015 году утверждена методика формирования системы показателей гендерной статистики, которая предусматривает 72 показателя, характеризующие социально-экономическое положение мужчин и женщин в республике.</w:t>
      </w:r>
    </w:p>
    <w:bookmarkEnd w:id="190"/>
    <w:bookmarkStart w:name="z196" w:id="191"/>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 лиц с ограниченными возможностями</w:t>
      </w:r>
    </w:p>
    <w:bookmarkEnd w:id="191"/>
    <w:bookmarkStart w:name="z197" w:id="192"/>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125.1 -125.8, 125.54, 125.90–92</w:t>
      </w:r>
    </w:p>
    <w:bookmarkEnd w:id="192"/>
    <w:bookmarkStart w:name="z198" w:id="193"/>
    <w:p>
      <w:pPr>
        <w:spacing w:after="0"/>
        <w:ind w:left="0"/>
        <w:jc w:val="both"/>
      </w:pPr>
      <w:r>
        <w:rPr>
          <w:rFonts w:ascii="Times New Roman"/>
          <w:b w:val="false"/>
          <w:i w:val="false"/>
          <w:color w:val="000000"/>
          <w:sz w:val="28"/>
        </w:rPr>
        <w:t>
      166. Законом Республики Казахстан от 20 февраля 2015 года ратифицирована Конвенция о правах инвалидов.</w:t>
      </w:r>
    </w:p>
    <w:bookmarkEnd w:id="193"/>
    <w:bookmarkStart w:name="z199" w:id="194"/>
    <w:p>
      <w:pPr>
        <w:spacing w:after="0"/>
        <w:ind w:left="0"/>
        <w:jc w:val="both"/>
      </w:pPr>
      <w:r>
        <w:rPr>
          <w:rFonts w:ascii="Times New Roman"/>
          <w:b w:val="false"/>
          <w:i w:val="false"/>
          <w:color w:val="000000"/>
          <w:sz w:val="28"/>
        </w:rPr>
        <w:t>
      167. В 2013 году проведена инвентаризация 32 правовых актов на соответствие указанной Конвенции. По итогам в 2015 году принят Закон о внесении изменений в 24 законодательных акта (в том числе 3 Кодекса) по вопросам защиты прав инвалидов. Устранены правовые пробелы в части развития безбарьерной среды для жизни инвалидов, обеспечения доступности услуг в системе здравоохранения, образования, транспорта, представления информации, защиты прав и свобод гражданина.</w:t>
      </w:r>
    </w:p>
    <w:bookmarkEnd w:id="194"/>
    <w:bookmarkStart w:name="z200" w:id="195"/>
    <w:p>
      <w:pPr>
        <w:spacing w:after="0"/>
        <w:ind w:left="0"/>
        <w:jc w:val="both"/>
      </w:pPr>
      <w:r>
        <w:rPr>
          <w:rFonts w:ascii="Times New Roman"/>
          <w:b w:val="false"/>
          <w:i w:val="false"/>
          <w:color w:val="000000"/>
          <w:sz w:val="28"/>
        </w:rPr>
        <w:t>
      168. В 2015 году приняты законы по вопросам защиты прав инвалидов, вопросам миграции и занятости населения, направленные на повышение качества жизни инвалидов.</w:t>
      </w:r>
    </w:p>
    <w:bookmarkEnd w:id="195"/>
    <w:bookmarkStart w:name="z201" w:id="196"/>
    <w:p>
      <w:pPr>
        <w:spacing w:after="0"/>
        <w:ind w:left="0"/>
        <w:jc w:val="both"/>
      </w:pPr>
      <w:r>
        <w:rPr>
          <w:rFonts w:ascii="Times New Roman"/>
          <w:b w:val="false"/>
          <w:i w:val="false"/>
          <w:color w:val="000000"/>
          <w:sz w:val="28"/>
        </w:rPr>
        <w:t>
      169. Работа по социальной защите и созданию равных возможностей участия в жизни общества для инвалидов велась согласно Плану мероприятий по обеспечению прав и улучшению качества жизни инвалидов на 2012 – 2018 годы (далее – План), утвержденному Правительством Республики Казахстан (в республике проживает 670000 инвалидов, из них 416000 – трудоспособные, 84000 – дети до 18 лет).</w:t>
      </w:r>
    </w:p>
    <w:bookmarkEnd w:id="196"/>
    <w:bookmarkStart w:name="z202" w:id="197"/>
    <w:p>
      <w:pPr>
        <w:spacing w:after="0"/>
        <w:ind w:left="0"/>
        <w:jc w:val="both"/>
      </w:pPr>
      <w:r>
        <w:rPr>
          <w:rFonts w:ascii="Times New Roman"/>
          <w:b w:val="false"/>
          <w:i w:val="false"/>
          <w:color w:val="000000"/>
          <w:sz w:val="28"/>
        </w:rPr>
        <w:t>
      170. С 2016 года реализован третий этап (2016 – 2018 годы) Плана.</w:t>
      </w:r>
    </w:p>
    <w:bookmarkEnd w:id="197"/>
    <w:bookmarkStart w:name="z203" w:id="198"/>
    <w:p>
      <w:pPr>
        <w:spacing w:after="0"/>
        <w:ind w:left="0"/>
        <w:jc w:val="both"/>
      </w:pPr>
      <w:r>
        <w:rPr>
          <w:rFonts w:ascii="Times New Roman"/>
          <w:b w:val="false"/>
          <w:i w:val="false"/>
          <w:color w:val="000000"/>
          <w:sz w:val="28"/>
        </w:rPr>
        <w:t>
      171. По поручению Президента Республики Казахстан разработан Национальный план по обеспечению прав и улучшению качества жизни лиц с инвалидностью до 2025 года. Одними из основных направлений Плана являются комплексная доступность и безбарьерная среда, в рамках которых обеспечиваются социальная интеграция и независимый образ жизни лиц с инвалидностью.</w:t>
      </w:r>
    </w:p>
    <w:bookmarkEnd w:id="198"/>
    <w:bookmarkStart w:name="z204" w:id="199"/>
    <w:p>
      <w:pPr>
        <w:spacing w:after="0"/>
        <w:ind w:left="0"/>
        <w:jc w:val="both"/>
      </w:pPr>
      <w:r>
        <w:rPr>
          <w:rFonts w:ascii="Times New Roman"/>
          <w:b w:val="false"/>
          <w:i w:val="false"/>
          <w:color w:val="000000"/>
          <w:sz w:val="28"/>
        </w:rPr>
        <w:t>
      172. В 2017 году расширен перечень технических средств реабилитации инвалидов, увеличено время оказания услуг специалистов жестового языка для инвалидов по слуху с 30 до 60 часов в год, инвалидам старше 18 лет с кохлеарным имплантом впервые оказываются услуги по замене речевых процессоров.</w:t>
      </w:r>
    </w:p>
    <w:bookmarkEnd w:id="199"/>
    <w:bookmarkStart w:name="z205" w:id="200"/>
    <w:p>
      <w:pPr>
        <w:spacing w:after="0"/>
        <w:ind w:left="0"/>
        <w:jc w:val="both"/>
      </w:pPr>
      <w:r>
        <w:rPr>
          <w:rFonts w:ascii="Times New Roman"/>
          <w:b w:val="false"/>
          <w:i w:val="false"/>
          <w:color w:val="000000"/>
          <w:sz w:val="28"/>
        </w:rPr>
        <w:t>
      173. По поручению Главы государства Республики Казахстан, с июля 2018 года введено новое пособие для лиц, осуществляющих уход за совершеннолетними инвалидами I группы с детства (для 14000 семей – это дополнительная денежная помощь).</w:t>
      </w:r>
    </w:p>
    <w:bookmarkEnd w:id="200"/>
    <w:bookmarkStart w:name="z206" w:id="201"/>
    <w:p>
      <w:pPr>
        <w:spacing w:after="0"/>
        <w:ind w:left="0"/>
        <w:jc w:val="both"/>
      </w:pPr>
      <w:r>
        <w:rPr>
          <w:rFonts w:ascii="Times New Roman"/>
          <w:b w:val="false"/>
          <w:i w:val="false"/>
          <w:color w:val="000000"/>
          <w:sz w:val="28"/>
        </w:rPr>
        <w:t>
      174. Пособие назначается пожизненно, что обеспечивает качественный уход за лицами, нуждающимися в постоянной помощи.</w:t>
      </w:r>
    </w:p>
    <w:bookmarkEnd w:id="201"/>
    <w:bookmarkStart w:name="z207" w:id="202"/>
    <w:p>
      <w:pPr>
        <w:spacing w:after="0"/>
        <w:ind w:left="0"/>
        <w:jc w:val="both"/>
      </w:pPr>
      <w:r>
        <w:rPr>
          <w:rFonts w:ascii="Times New Roman"/>
          <w:b w:val="false"/>
          <w:i w:val="false"/>
          <w:color w:val="000000"/>
          <w:sz w:val="28"/>
        </w:rPr>
        <w:t>
      175. Разработан и в пилотном режиме апробируется новый формат прохождения медико-социальной экспертизы.</w:t>
      </w:r>
    </w:p>
    <w:bookmarkEnd w:id="202"/>
    <w:bookmarkStart w:name="z208" w:id="203"/>
    <w:p>
      <w:pPr>
        <w:spacing w:after="0"/>
        <w:ind w:left="0"/>
        <w:jc w:val="both"/>
      </w:pPr>
      <w:r>
        <w:rPr>
          <w:rFonts w:ascii="Times New Roman"/>
          <w:b w:val="false"/>
          <w:i w:val="false"/>
          <w:color w:val="000000"/>
          <w:sz w:val="28"/>
        </w:rPr>
        <w:t>
      176. Исключается необходимость поэтапного обращения заявителя в различные учреждения в порядке живой очереди. Вместо этого предусматривается заочное освидетельствование на основании медицинских данных.</w:t>
      </w:r>
    </w:p>
    <w:bookmarkEnd w:id="203"/>
    <w:bookmarkStart w:name="z209" w:id="204"/>
    <w:p>
      <w:pPr>
        <w:spacing w:after="0"/>
        <w:ind w:left="0"/>
        <w:jc w:val="both"/>
      </w:pPr>
      <w:r>
        <w:rPr>
          <w:rFonts w:ascii="Times New Roman"/>
          <w:b w:val="false"/>
          <w:i w:val="false"/>
          <w:color w:val="000000"/>
          <w:sz w:val="28"/>
        </w:rPr>
        <w:t xml:space="preserve">
      177. В 2018 году запущен пилот по модернизации системы медико-социальной экспертизы в четырех областях (Карагандинской, Акмолинской, Костанайской, ЗКО). </w:t>
      </w:r>
    </w:p>
    <w:bookmarkEnd w:id="204"/>
    <w:bookmarkStart w:name="z210" w:id="205"/>
    <w:p>
      <w:pPr>
        <w:spacing w:after="0"/>
        <w:ind w:left="0"/>
        <w:jc w:val="both"/>
      </w:pPr>
      <w:r>
        <w:rPr>
          <w:rFonts w:ascii="Times New Roman"/>
          <w:b w:val="false"/>
          <w:i w:val="false"/>
          <w:color w:val="000000"/>
          <w:sz w:val="28"/>
        </w:rPr>
        <w:t>
      178. Восемь услуг, связанных с инвалидностью, переведены на проактивный формат оказания. Так, инвалидам и лицам, утратившим трудоспособность, автоматически назначается гарантированное государственное пособие из ГФСС, а также предоставляются средства и услуги реабилитации.</w:t>
      </w:r>
    </w:p>
    <w:bookmarkEnd w:id="205"/>
    <w:bookmarkStart w:name="z211" w:id="206"/>
    <w:p>
      <w:pPr>
        <w:spacing w:after="0"/>
        <w:ind w:left="0"/>
        <w:jc w:val="both"/>
      </w:pPr>
      <w:r>
        <w:rPr>
          <w:rFonts w:ascii="Times New Roman"/>
          <w:b w:val="false"/>
          <w:i w:val="false"/>
          <w:color w:val="000000"/>
          <w:sz w:val="28"/>
        </w:rPr>
        <w:t>
      179. На 1 июля 2018 года на предмет доступности объектов и услуг в основных сферах жизнедеятельности инвалидов паспортизировано 31,5 тыс. объектов, из них 21,1 тыс. подлежат адаптации, проведена адаптация 18,2 тыс. объектов.</w:t>
      </w:r>
    </w:p>
    <w:bookmarkEnd w:id="206"/>
    <w:bookmarkStart w:name="z212" w:id="207"/>
    <w:p>
      <w:pPr>
        <w:spacing w:after="0"/>
        <w:ind w:left="0"/>
        <w:jc w:val="both"/>
      </w:pPr>
      <w:r>
        <w:rPr>
          <w:rFonts w:ascii="Times New Roman"/>
          <w:b w:val="false"/>
          <w:i w:val="false"/>
          <w:color w:val="000000"/>
          <w:sz w:val="28"/>
        </w:rPr>
        <w:t>
      180. Разработан проект Дорожной карты по обеспечению доступности системы ТиПО для лиц с особыми образовательными потребностями. Доля организаций ТиПО, создавших равные условия и безбарьерный доступ для студентов с особыми образовательными потребностями, – 27% (план 2018 г. – 30 %). Внесены изменения в 11 НПА относительно создания условий для получения профессий лицам с особыми образовательными потребностями.</w:t>
      </w:r>
    </w:p>
    <w:bookmarkEnd w:id="207"/>
    <w:bookmarkStart w:name="z213" w:id="208"/>
    <w:p>
      <w:pPr>
        <w:spacing w:after="0"/>
        <w:ind w:left="0"/>
        <w:jc w:val="both"/>
      </w:pPr>
      <w:r>
        <w:rPr>
          <w:rFonts w:ascii="Times New Roman"/>
          <w:b w:val="false"/>
          <w:i w:val="false"/>
          <w:color w:val="000000"/>
          <w:sz w:val="28"/>
        </w:rPr>
        <w:t>
      181. 2016 год ознаменован ратификацией Казахстаном Конвенции о борьбе с дискриминацией в области образования.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p>
    <w:bookmarkEnd w:id="208"/>
    <w:bookmarkStart w:name="z214" w:id="209"/>
    <w:p>
      <w:pPr>
        <w:spacing w:after="0"/>
        <w:ind w:left="0"/>
        <w:jc w:val="both"/>
      </w:pPr>
      <w:r>
        <w:rPr>
          <w:rFonts w:ascii="Times New Roman"/>
          <w:b w:val="false"/>
          <w:i w:val="false"/>
          <w:color w:val="000000"/>
          <w:sz w:val="28"/>
        </w:rPr>
        <w:t>
      182.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p>
    <w:bookmarkEnd w:id="209"/>
    <w:bookmarkStart w:name="z215" w:id="210"/>
    <w:p>
      <w:pPr>
        <w:spacing w:after="0"/>
        <w:ind w:left="0"/>
        <w:jc w:val="both"/>
      </w:pPr>
      <w:r>
        <w:rPr>
          <w:rFonts w:ascii="Times New Roman"/>
          <w:b w:val="false"/>
          <w:i w:val="false"/>
          <w:color w:val="000000"/>
          <w:sz w:val="28"/>
        </w:rPr>
        <w:t>
      183. С 4 по 12 сентября 2017 года в РК осуществлен визит специального докладчика ООН по правам инвалидов К.Девандас-Агиляр.</w:t>
      </w:r>
    </w:p>
    <w:bookmarkEnd w:id="210"/>
    <w:bookmarkStart w:name="z216" w:id="211"/>
    <w:p>
      <w:pPr>
        <w:spacing w:after="0"/>
        <w:ind w:left="0"/>
        <w:jc w:val="both"/>
      </w:pPr>
      <w:r>
        <w:rPr>
          <w:rFonts w:ascii="Times New Roman"/>
          <w:b w:val="false"/>
          <w:i w:val="false"/>
          <w:color w:val="000000"/>
          <w:sz w:val="28"/>
        </w:rPr>
        <w:t>
      184. В ходе своего визита К.Девандас-Агиляр посетила ряд учреждений и организаций, в том числе Департамент Комитета труда, социальной защиты и миграции по г. Нур-Султан, центры социального облуживания, психического здоровья, школы с инклюзивным образованием.</w:t>
      </w:r>
    </w:p>
    <w:bookmarkEnd w:id="211"/>
    <w:bookmarkStart w:name="z217" w:id="212"/>
    <w:p>
      <w:pPr>
        <w:spacing w:after="0"/>
        <w:ind w:left="0"/>
        <w:jc w:val="both"/>
      </w:pPr>
      <w:r>
        <w:rPr>
          <w:rFonts w:ascii="Times New Roman"/>
          <w:b w:val="false"/>
          <w:i w:val="false"/>
          <w:color w:val="000000"/>
          <w:sz w:val="28"/>
        </w:rPr>
        <w:t>
      185. По завершении официального визита специального докладчика состоялась итоговая встреча с представителями государственных органов, на которой К.Девандас-Агиляр озвучила итоговое заявление, содержащее предварительные выводы и рекомендации.</w:t>
      </w:r>
    </w:p>
    <w:bookmarkEnd w:id="212"/>
    <w:bookmarkStart w:name="z218" w:id="213"/>
    <w:p>
      <w:pPr>
        <w:spacing w:after="0"/>
        <w:ind w:left="0"/>
        <w:jc w:val="both"/>
      </w:pPr>
      <w:r>
        <w:rPr>
          <w:rFonts w:ascii="Times New Roman"/>
          <w:b w:val="false"/>
          <w:i w:val="false"/>
          <w:color w:val="000000"/>
          <w:sz w:val="28"/>
        </w:rPr>
        <w:t>
      186. Доклад К.Девандас-Агиляр по итогам ее визита в Казахстан представлен в Женеве в ходе 37-ой сессии Совета ООН по правам человека 6 марта 2018 года в рамках ежегодного интерактивного диалога спецдокладчика.</w:t>
      </w:r>
    </w:p>
    <w:bookmarkEnd w:id="213"/>
    <w:bookmarkStart w:name="z219" w:id="214"/>
    <w:p>
      <w:pPr>
        <w:spacing w:after="0"/>
        <w:ind w:left="0"/>
        <w:jc w:val="both"/>
      </w:pPr>
      <w:r>
        <w:rPr>
          <w:rFonts w:ascii="Times New Roman"/>
          <w:b w:val="false"/>
          <w:i w:val="false"/>
          <w:color w:val="000000"/>
          <w:sz w:val="28"/>
        </w:rPr>
        <w:t>
      187. Одновременно с этим на полях 37-ой сессии СПЧ ООН Постоянное представительство Казахстана в Женеве в этот же день совместно со спецдокладчиком провело сайд-ивент с целью представления опыта Казахстана в вопросах реализации прав инвалидов с акцентом на успешную деятельность Координационного совета в области социальной защиты инвалидов при Правительстве Республики Казахстан.</w:t>
      </w:r>
    </w:p>
    <w:bookmarkEnd w:id="214"/>
    <w:bookmarkStart w:name="z220" w:id="215"/>
    <w:p>
      <w:pPr>
        <w:spacing w:after="0"/>
        <w:ind w:left="0"/>
        <w:jc w:val="both"/>
      </w:pPr>
      <w:r>
        <w:rPr>
          <w:rFonts w:ascii="Times New Roman"/>
          <w:b w:val="false"/>
          <w:i w:val="false"/>
          <w:color w:val="000000"/>
          <w:sz w:val="28"/>
        </w:rPr>
        <w:t>
      188. По мнению К.Девандас-Агиляр казахстанский опыт функционирования координационного органа, предусмотренного ст. 33 (1) Конвенции ООН о правах инвалидов, является одним из наиболее успешных и мог бы стать примером для других государств.</w:t>
      </w:r>
    </w:p>
    <w:bookmarkEnd w:id="215"/>
    <w:bookmarkStart w:name="z221" w:id="216"/>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на социальное обеспечение</w:t>
      </w:r>
    </w:p>
    <w:bookmarkEnd w:id="216"/>
    <w:bookmarkStart w:name="z222" w:id="217"/>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125.9, 125.27, 125.30, 125.41, 125.57, 125.80–90</w:t>
      </w:r>
    </w:p>
    <w:bookmarkEnd w:id="217"/>
    <w:bookmarkStart w:name="z223" w:id="218"/>
    <w:p>
      <w:pPr>
        <w:spacing w:after="0"/>
        <w:ind w:left="0"/>
        <w:jc w:val="both"/>
      </w:pPr>
      <w:r>
        <w:rPr>
          <w:rFonts w:ascii="Times New Roman"/>
          <w:b w:val="false"/>
          <w:i w:val="false"/>
          <w:color w:val="000000"/>
          <w:sz w:val="28"/>
        </w:rPr>
        <w:t>
      189. Казахстан поддерживает рекомендацию в отношении ратификации Факультативного протокола к Международному пакту об экономических, социальных и культурных правах. Проводится внутригосударственная процедура по его вступлению в силу.</w:t>
      </w:r>
    </w:p>
    <w:bookmarkEnd w:id="218"/>
    <w:bookmarkStart w:name="z224" w:id="219"/>
    <w:p>
      <w:pPr>
        <w:spacing w:after="0"/>
        <w:ind w:left="0"/>
        <w:jc w:val="both"/>
      </w:pPr>
      <w:r>
        <w:rPr>
          <w:rFonts w:ascii="Times New Roman"/>
          <w:b w:val="false"/>
          <w:i w:val="false"/>
          <w:color w:val="000000"/>
          <w:sz w:val="28"/>
        </w:rPr>
        <w:t>
      190. Законодательством предусмотрены различные меры государственного содействия занятости, в том числе установление квот для трудоустройства отдельных категорий граждан.</w:t>
      </w:r>
    </w:p>
    <w:bookmarkEnd w:id="219"/>
    <w:bookmarkStart w:name="z225" w:id="220"/>
    <w:p>
      <w:pPr>
        <w:spacing w:after="0"/>
        <w:ind w:left="0"/>
        <w:jc w:val="both"/>
      </w:pPr>
      <w:r>
        <w:rPr>
          <w:rFonts w:ascii="Times New Roman"/>
          <w:b w:val="false"/>
          <w:i w:val="false"/>
          <w:color w:val="000000"/>
          <w:sz w:val="28"/>
        </w:rPr>
        <w:t xml:space="preserve">
      191.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2016 года государство обеспечивает меры по оказанию содействия гражданам в трудоустройстве.</w:t>
      </w:r>
    </w:p>
    <w:bookmarkEnd w:id="220"/>
    <w:bookmarkStart w:name="z226" w:id="221"/>
    <w:p>
      <w:pPr>
        <w:spacing w:after="0"/>
        <w:ind w:left="0"/>
        <w:jc w:val="both"/>
      </w:pPr>
      <w:r>
        <w:rPr>
          <w:rFonts w:ascii="Times New Roman"/>
          <w:b w:val="false"/>
          <w:i w:val="false"/>
          <w:color w:val="000000"/>
          <w:sz w:val="28"/>
        </w:rPr>
        <w:t>
      192. Согласно Закону местные исполнительные органы обеспечивают реализацию государственной политики в сфере занятости населения путем установления квоты рабочих мест для инвалидов в размере от 2 до 4 % от численности рабочих мест без учета рабочих мест на тяжелых работах, работах с вредными, опасными условиями труда.</w:t>
      </w:r>
    </w:p>
    <w:bookmarkEnd w:id="221"/>
    <w:bookmarkStart w:name="z227" w:id="222"/>
    <w:p>
      <w:pPr>
        <w:spacing w:after="0"/>
        <w:ind w:left="0"/>
        <w:jc w:val="both"/>
      </w:pPr>
      <w:r>
        <w:rPr>
          <w:rFonts w:ascii="Times New Roman"/>
          <w:b w:val="false"/>
          <w:i w:val="false"/>
          <w:color w:val="000000"/>
          <w:sz w:val="28"/>
        </w:rPr>
        <w:t>
      193. По поручению Главы государства принята Программа развития продуктивной занятости и массового предпринимательства на 2017 – 2021 годы (далее – Программа) взамен ДКБ-2020.</w:t>
      </w:r>
    </w:p>
    <w:bookmarkEnd w:id="222"/>
    <w:bookmarkStart w:name="z228" w:id="223"/>
    <w:p>
      <w:pPr>
        <w:spacing w:after="0"/>
        <w:ind w:left="0"/>
        <w:jc w:val="both"/>
      </w:pPr>
      <w:r>
        <w:rPr>
          <w:rFonts w:ascii="Times New Roman"/>
          <w:b w:val="false"/>
          <w:i w:val="false"/>
          <w:color w:val="000000"/>
          <w:sz w:val="28"/>
        </w:rPr>
        <w:t>
      194. Программа ориентирована на создание эффективной системы получения востребованной профессии на рынке труда, развитие массового предпринимательства, создание эффективной модели трудового посредничества, включая поддержку социально уязвимых групп населения.</w:t>
      </w:r>
    </w:p>
    <w:bookmarkEnd w:id="223"/>
    <w:bookmarkStart w:name="z229" w:id="224"/>
    <w:p>
      <w:pPr>
        <w:spacing w:after="0"/>
        <w:ind w:left="0"/>
        <w:jc w:val="both"/>
      </w:pPr>
      <w:r>
        <w:rPr>
          <w:rFonts w:ascii="Times New Roman"/>
          <w:b w:val="false"/>
          <w:i w:val="false"/>
          <w:color w:val="000000"/>
          <w:sz w:val="28"/>
        </w:rPr>
        <w:t>
      195. На 1 марта 2018 года число лиц, обратившихся по вопросам участия в Программе, составило 89,6 тыс. человек, из них 72,3 тыс. включены в состав участников Программы.</w:t>
      </w:r>
    </w:p>
    <w:bookmarkEnd w:id="224"/>
    <w:bookmarkStart w:name="z230" w:id="225"/>
    <w:p>
      <w:pPr>
        <w:spacing w:after="0"/>
        <w:ind w:left="0"/>
        <w:jc w:val="both"/>
      </w:pPr>
      <w:r>
        <w:rPr>
          <w:rFonts w:ascii="Times New Roman"/>
          <w:b w:val="false"/>
          <w:i w:val="false"/>
          <w:color w:val="000000"/>
          <w:sz w:val="28"/>
        </w:rPr>
        <w:t>
      196. В числе лиц, включенных в состав участников Программы, 50,2 тыс. безработных (56 %), 1,8 тыс. самостоятельно занятых граждан (2 %).</w:t>
      </w:r>
    </w:p>
    <w:bookmarkEnd w:id="225"/>
    <w:bookmarkStart w:name="z231" w:id="226"/>
    <w:p>
      <w:pPr>
        <w:spacing w:after="0"/>
        <w:ind w:left="0"/>
        <w:jc w:val="both"/>
      </w:pPr>
      <w:r>
        <w:rPr>
          <w:rFonts w:ascii="Times New Roman"/>
          <w:b w:val="false"/>
          <w:i w:val="false"/>
          <w:color w:val="000000"/>
          <w:sz w:val="28"/>
        </w:rPr>
        <w:t>
      197. Обеспечены трудоустройством свыше 65,8 тыс. человек.</w:t>
      </w:r>
    </w:p>
    <w:bookmarkEnd w:id="226"/>
    <w:bookmarkStart w:name="z232" w:id="227"/>
    <w:p>
      <w:pPr>
        <w:spacing w:after="0"/>
        <w:ind w:left="0"/>
        <w:jc w:val="both"/>
      </w:pPr>
      <w:r>
        <w:rPr>
          <w:rFonts w:ascii="Times New Roman"/>
          <w:b w:val="false"/>
          <w:i w:val="false"/>
          <w:color w:val="000000"/>
          <w:sz w:val="28"/>
        </w:rPr>
        <w:t>
      198. Внедрено бесплатное профтехобразование на базе колледжей до 2,5 лет для молодежи, после окончания школы не поступившей в высшие учебные заведения. Обучение могут проходить все безработные, самозанятые, которые нуждаются в получении востребованных на рынке труда навыков и знаний.</w:t>
      </w:r>
    </w:p>
    <w:bookmarkEnd w:id="227"/>
    <w:bookmarkStart w:name="z233" w:id="228"/>
    <w:p>
      <w:pPr>
        <w:spacing w:after="0"/>
        <w:ind w:left="0"/>
        <w:jc w:val="both"/>
      </w:pPr>
      <w:r>
        <w:rPr>
          <w:rFonts w:ascii="Times New Roman"/>
          <w:b w:val="false"/>
          <w:i w:val="false"/>
          <w:color w:val="000000"/>
          <w:sz w:val="28"/>
        </w:rPr>
        <w:t>
      199. На 1 марта 2018 года краткосрочным профессиональным образованием охвачено 3921 человек, в том числе 1422 – молодых людей, 220 – малообеспеченных лиц, 1 – сирота, 76 человек – из числа инвалидов.</w:t>
      </w:r>
    </w:p>
    <w:bookmarkEnd w:id="228"/>
    <w:bookmarkStart w:name="z234" w:id="229"/>
    <w:p>
      <w:pPr>
        <w:spacing w:after="0"/>
        <w:ind w:left="0"/>
        <w:jc w:val="both"/>
      </w:pPr>
      <w:r>
        <w:rPr>
          <w:rFonts w:ascii="Times New Roman"/>
          <w:b w:val="false"/>
          <w:i w:val="false"/>
          <w:color w:val="000000"/>
          <w:sz w:val="28"/>
        </w:rPr>
        <w:t>
      200. Расширены инструменты микрокредитования, как на селе, так и в городах.</w:t>
      </w:r>
    </w:p>
    <w:bookmarkEnd w:id="229"/>
    <w:bookmarkStart w:name="z235" w:id="230"/>
    <w:p>
      <w:pPr>
        <w:spacing w:after="0"/>
        <w:ind w:left="0"/>
        <w:jc w:val="both"/>
      </w:pPr>
      <w:r>
        <w:rPr>
          <w:rFonts w:ascii="Times New Roman"/>
          <w:b w:val="false"/>
          <w:i w:val="false"/>
          <w:color w:val="000000"/>
          <w:sz w:val="28"/>
        </w:rPr>
        <w:t>
      201. В рамках Программы развития продуктивной занятости и массового предпринимательства на 2017 – 2021 годы предоставляются микрокредиты до 8 тысяч МРП (19000000 тенге) с конечной ставкой вознаграждения не более 6% в городах и моногородах – через Фонд Даму, на селе – через аграрную кредитную корпорацию, фонд финансовой поддержки сельского хозяйства.</w:t>
      </w:r>
    </w:p>
    <w:bookmarkEnd w:id="230"/>
    <w:bookmarkStart w:name="z236" w:id="231"/>
    <w:p>
      <w:pPr>
        <w:spacing w:after="0"/>
        <w:ind w:left="0"/>
        <w:jc w:val="both"/>
      </w:pPr>
      <w:r>
        <w:rPr>
          <w:rFonts w:ascii="Times New Roman"/>
          <w:b w:val="false"/>
          <w:i w:val="false"/>
          <w:color w:val="000000"/>
          <w:sz w:val="28"/>
        </w:rPr>
        <w:t>
      202. В 2018 году выдано 1079 микрокредитов на сумму 11,4 млрд. тенге. Единая программа поддержки и развития бизнеса ДКБ-2020 направлена на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bookmarkEnd w:id="231"/>
    <w:bookmarkStart w:name="z237" w:id="232"/>
    <w:p>
      <w:pPr>
        <w:spacing w:after="0"/>
        <w:ind w:left="0"/>
        <w:jc w:val="both"/>
      </w:pPr>
      <w:r>
        <w:rPr>
          <w:rFonts w:ascii="Times New Roman"/>
          <w:b w:val="false"/>
          <w:i w:val="false"/>
          <w:color w:val="000000"/>
          <w:sz w:val="28"/>
        </w:rPr>
        <w:t>
      203. Меры господдержки в рамках Единой программы оказываются субъектам малого и среднего предпринимательства.</w:t>
      </w:r>
    </w:p>
    <w:bookmarkEnd w:id="232"/>
    <w:bookmarkStart w:name="z238" w:id="233"/>
    <w:p>
      <w:pPr>
        <w:spacing w:after="0"/>
        <w:ind w:left="0"/>
        <w:jc w:val="both"/>
      </w:pPr>
      <w:r>
        <w:rPr>
          <w:rFonts w:ascii="Times New Roman"/>
          <w:b w:val="false"/>
          <w:i w:val="false"/>
          <w:color w:val="000000"/>
          <w:sz w:val="28"/>
        </w:rPr>
        <w:t>
      204. В рамках Программы трудоустроены на вакантные рабочие места: из базы данных – 7,8 тыс. молодых людей, 4,4 тыс. малообеспеченных, 348 инвалидов, 2 сирот; социальные рабочие места – 2,7 тыс. молодых людей, 1,2 тыс. малообеспеченных граждан, 488 инвалидов, 3 из числа сирот; молодежную практику – 7,2 тыс. молодых людей, 74 малообеспеченных граждан, 110 из числа инвалидов, 1 сирота, на общественные работы – 5,6 тыс. молодых людей, 2,5 тыс. малообеспеченных граждан, 1,3 тыс. человек инвалидов, 3 сирот.</w:t>
      </w:r>
    </w:p>
    <w:bookmarkEnd w:id="233"/>
    <w:bookmarkStart w:name="z239" w:id="234"/>
    <w:p>
      <w:pPr>
        <w:spacing w:after="0"/>
        <w:ind w:left="0"/>
        <w:jc w:val="both"/>
      </w:pPr>
      <w:r>
        <w:rPr>
          <w:rFonts w:ascii="Times New Roman"/>
          <w:b w:val="false"/>
          <w:i w:val="false"/>
          <w:color w:val="000000"/>
          <w:sz w:val="28"/>
        </w:rPr>
        <w:t>
      205. По комплексным планам содействия занятости регионов трудоустроено 273000 человек через электронную биржу труда, дополнительно трудоустроено 160000 человек.</w:t>
      </w:r>
    </w:p>
    <w:bookmarkEnd w:id="234"/>
    <w:bookmarkStart w:name="z240" w:id="235"/>
    <w:p>
      <w:pPr>
        <w:spacing w:after="0"/>
        <w:ind w:left="0"/>
        <w:jc w:val="both"/>
      </w:pPr>
      <w:r>
        <w:rPr>
          <w:rFonts w:ascii="Times New Roman"/>
          <w:b w:val="false"/>
          <w:i w:val="false"/>
          <w:color w:val="000000"/>
          <w:sz w:val="28"/>
        </w:rPr>
        <w:t>
      206. По поручению Главы государства подготовлены системные изменения по дальнейшему улучшению социального обеспечения населения.</w:t>
      </w:r>
    </w:p>
    <w:bookmarkEnd w:id="235"/>
    <w:bookmarkStart w:name="z241" w:id="236"/>
    <w:p>
      <w:pPr>
        <w:spacing w:after="0"/>
        <w:ind w:left="0"/>
        <w:jc w:val="both"/>
      </w:pPr>
      <w:r>
        <w:rPr>
          <w:rFonts w:ascii="Times New Roman"/>
          <w:b w:val="false"/>
          <w:i w:val="false"/>
          <w:color w:val="000000"/>
          <w:sz w:val="28"/>
        </w:rPr>
        <w:t>
      207. С января 2018 года впервые за последние 12 лет пересмотрена структура величины прожиточного минимума. Доля непродовольственной части увеличена с 40 до 45 %, доля продовольственной части снизилась до 55 %, что отражает динамику потребления населения.</w:t>
      </w:r>
    </w:p>
    <w:bookmarkEnd w:id="236"/>
    <w:bookmarkStart w:name="z242" w:id="237"/>
    <w:p>
      <w:pPr>
        <w:spacing w:after="0"/>
        <w:ind w:left="0"/>
        <w:jc w:val="both"/>
      </w:pPr>
      <w:r>
        <w:rPr>
          <w:rFonts w:ascii="Times New Roman"/>
          <w:b w:val="false"/>
          <w:i w:val="false"/>
          <w:color w:val="000000"/>
          <w:sz w:val="28"/>
        </w:rPr>
        <w:t>
      208. В результате все социальные выплаты увеличились до 16 %. Это повлияло на доходы более 3 млн. казахстанцев.</w:t>
      </w:r>
    </w:p>
    <w:bookmarkEnd w:id="237"/>
    <w:bookmarkStart w:name="z243" w:id="238"/>
    <w:p>
      <w:pPr>
        <w:spacing w:after="0"/>
        <w:ind w:left="0"/>
        <w:jc w:val="both"/>
      </w:pPr>
      <w:r>
        <w:rPr>
          <w:rFonts w:ascii="Times New Roman"/>
          <w:b w:val="false"/>
          <w:i w:val="false"/>
          <w:color w:val="000000"/>
          <w:sz w:val="28"/>
        </w:rPr>
        <w:t>
      209. В 2018 году полномасштабно внедрен новый формат оказания АСП.</w:t>
      </w:r>
    </w:p>
    <w:bookmarkEnd w:id="238"/>
    <w:bookmarkStart w:name="z244" w:id="239"/>
    <w:p>
      <w:pPr>
        <w:spacing w:after="0"/>
        <w:ind w:left="0"/>
        <w:jc w:val="both"/>
      </w:pPr>
      <w:r>
        <w:rPr>
          <w:rFonts w:ascii="Times New Roman"/>
          <w:b w:val="false"/>
          <w:i w:val="false"/>
          <w:color w:val="000000"/>
          <w:sz w:val="28"/>
        </w:rPr>
        <w:t>
      210. Нетрудоспособным малообеспеченным гражданам АСП предоставляется в безусловном порядке. Трудоспособным членам семей денежная помощь оказывается при условии их участия в мерах содействия занятости.</w:t>
      </w:r>
    </w:p>
    <w:bookmarkEnd w:id="239"/>
    <w:bookmarkStart w:name="z245" w:id="240"/>
    <w:p>
      <w:pPr>
        <w:spacing w:after="0"/>
        <w:ind w:left="0"/>
        <w:jc w:val="both"/>
      </w:pPr>
      <w:r>
        <w:rPr>
          <w:rFonts w:ascii="Times New Roman"/>
          <w:b w:val="false"/>
          <w:i w:val="false"/>
          <w:color w:val="000000"/>
          <w:sz w:val="28"/>
        </w:rPr>
        <w:t>
      211. По состоянию на 1 августа 2018 года 64 % трудоспособных получателей АСП (70000 чел.) обеспечены мерами содействия занятости (31,8 тыс. трудоустроены на постоянные рабочие места).</w:t>
      </w:r>
    </w:p>
    <w:bookmarkEnd w:id="240"/>
    <w:bookmarkStart w:name="z246" w:id="241"/>
    <w:p>
      <w:pPr>
        <w:spacing w:after="0"/>
        <w:ind w:left="0"/>
        <w:jc w:val="both"/>
      </w:pPr>
      <w:r>
        <w:rPr>
          <w:rFonts w:ascii="Times New Roman"/>
          <w:b w:val="false"/>
          <w:i w:val="false"/>
          <w:color w:val="000000"/>
          <w:sz w:val="28"/>
        </w:rPr>
        <w:t>
      212. Более 32000 малообеспеченных семей получили возможность развития собственного хозяйства, около 2,2 тыс. семей на полученные средства организовали или расширили индивидуальную предпринимательскую деятельность.</w:t>
      </w:r>
    </w:p>
    <w:bookmarkEnd w:id="241"/>
    <w:bookmarkStart w:name="z247" w:id="242"/>
    <w:p>
      <w:pPr>
        <w:spacing w:after="0"/>
        <w:ind w:left="0"/>
        <w:jc w:val="both"/>
      </w:pPr>
      <w:r>
        <w:rPr>
          <w:rFonts w:ascii="Times New Roman"/>
          <w:b w:val="false"/>
          <w:i w:val="false"/>
          <w:color w:val="000000"/>
          <w:sz w:val="28"/>
        </w:rPr>
        <w:t>
      213. Кроме АСП, для социальной поддержки малообеспеченного населения в регионах оказываются 14 видов социальной помощи.</w:t>
      </w:r>
    </w:p>
    <w:bookmarkEnd w:id="242"/>
    <w:bookmarkStart w:name="z248" w:id="243"/>
    <w:p>
      <w:pPr>
        <w:spacing w:after="0"/>
        <w:ind w:left="0"/>
        <w:jc w:val="both"/>
      </w:pPr>
      <w:r>
        <w:rPr>
          <w:rFonts w:ascii="Times New Roman"/>
          <w:b w:val="false"/>
          <w:i w:val="false"/>
          <w:color w:val="000000"/>
          <w:sz w:val="28"/>
        </w:rPr>
        <w:t>
      214. Оказываемая помощь делится на единовременные, периодические, к праздничным датам, выплачиваемая участникам, инвалидам ВОВ, пенсионерам, инвалидам, малообеспеченным гражданам.</w:t>
      </w:r>
    </w:p>
    <w:bookmarkEnd w:id="243"/>
    <w:bookmarkStart w:name="z249" w:id="244"/>
    <w:p>
      <w:pPr>
        <w:spacing w:after="0"/>
        <w:ind w:left="0"/>
        <w:jc w:val="both"/>
      </w:pPr>
      <w:r>
        <w:rPr>
          <w:rFonts w:ascii="Times New Roman"/>
          <w:b w:val="false"/>
          <w:i w:val="false"/>
          <w:color w:val="000000"/>
          <w:sz w:val="28"/>
        </w:rPr>
        <w:t>
      215. На постоянной основе вносятся изменения в сфере оказываемых видов помощи по обеспечению большей поддержки малообеспеченного населения.</w:t>
      </w:r>
    </w:p>
    <w:bookmarkEnd w:id="244"/>
    <w:bookmarkStart w:name="z250" w:id="245"/>
    <w:p>
      <w:pPr>
        <w:spacing w:after="0"/>
        <w:ind w:left="0"/>
        <w:jc w:val="both"/>
      </w:pPr>
      <w:r>
        <w:rPr>
          <w:rFonts w:ascii="Times New Roman"/>
          <w:b w:val="false"/>
          <w:i w:val="false"/>
          <w:color w:val="000000"/>
          <w:sz w:val="28"/>
        </w:rPr>
        <w:t>
      216. Проведена модернизация базового уровня пенсионного обеспечения, предусматривающая взаимосвязь выплат с трудовым стажем.</w:t>
      </w:r>
    </w:p>
    <w:bookmarkEnd w:id="245"/>
    <w:bookmarkStart w:name="z251" w:id="246"/>
    <w:p>
      <w:pPr>
        <w:spacing w:after="0"/>
        <w:ind w:left="0"/>
        <w:jc w:val="both"/>
      </w:pPr>
      <w:r>
        <w:rPr>
          <w:rFonts w:ascii="Times New Roman"/>
          <w:b w:val="false"/>
          <w:i w:val="false"/>
          <w:color w:val="000000"/>
          <w:sz w:val="28"/>
        </w:rPr>
        <w:t>
      217. С января 2018 года размер солидарных пенсий увеличился на 8 %, рост базовой пенсии составил 6 %. С июля 2018 года средний размер базовой пенсии вырос еще на 68 %. Это связано с изменением методики назначения базовой пенсии, назначаемой пропорционально трудовому стажу от 54 % до 100 % от прожиточного минимума.</w:t>
      </w:r>
    </w:p>
    <w:bookmarkEnd w:id="246"/>
    <w:bookmarkStart w:name="z252" w:id="247"/>
    <w:p>
      <w:pPr>
        <w:spacing w:after="0"/>
        <w:ind w:left="0"/>
        <w:jc w:val="both"/>
      </w:pPr>
      <w:r>
        <w:rPr>
          <w:rFonts w:ascii="Times New Roman"/>
          <w:b w:val="false"/>
          <w:i w:val="false"/>
          <w:color w:val="000000"/>
          <w:sz w:val="28"/>
        </w:rPr>
        <w:t>
      218. В реализацию Послания Главы государства 2018 года "Новые возможности развития в условиях четвертой промышленной революции" по усилению взаимосвязи между трудовым стажем и размерами социальных выплат разработан новый законопроект об обязательном социальном страховании.</w:t>
      </w:r>
    </w:p>
    <w:bookmarkEnd w:id="247"/>
    <w:bookmarkStart w:name="z253" w:id="248"/>
    <w:p>
      <w:pPr>
        <w:spacing w:after="0"/>
        <w:ind w:left="0"/>
        <w:jc w:val="both"/>
      </w:pPr>
      <w:r>
        <w:rPr>
          <w:rFonts w:ascii="Times New Roman"/>
          <w:b w:val="false"/>
          <w:i w:val="false"/>
          <w:color w:val="000000"/>
          <w:sz w:val="28"/>
        </w:rPr>
        <w:t>
      219. Законопроект предусматривает пересмотр параметров назначения социальных выплат из ГФСС с учетом рекомендаций международных экспертов, что повысит социальную защищенность работающих граждан, а также усилит заинтересованность граждан в официальной занятости.</w:t>
      </w:r>
    </w:p>
    <w:bookmarkEnd w:id="248"/>
    <w:bookmarkStart w:name="z254" w:id="249"/>
    <w:p>
      <w:pPr>
        <w:spacing w:after="0"/>
        <w:ind w:left="0"/>
        <w:jc w:val="both"/>
      </w:pPr>
      <w:r>
        <w:rPr>
          <w:rFonts w:ascii="Times New Roman"/>
          <w:b w:val="false"/>
          <w:i w:val="false"/>
          <w:color w:val="000000"/>
          <w:sz w:val="28"/>
        </w:rPr>
        <w:t>
      220. Комплексная защита материнства и детства, сохранение и укрепление здоровья беременных и кормящих женщин обеспечиваются через многоуровневую систему социальной помощи и социального страхования.</w:t>
      </w:r>
    </w:p>
    <w:bookmarkEnd w:id="249"/>
    <w:bookmarkStart w:name="z255" w:id="250"/>
    <w:p>
      <w:pPr>
        <w:spacing w:after="0"/>
        <w:ind w:left="0"/>
        <w:jc w:val="both"/>
      </w:pPr>
      <w:r>
        <w:rPr>
          <w:rFonts w:ascii="Times New Roman"/>
          <w:b w:val="false"/>
          <w:i w:val="false"/>
          <w:color w:val="000000"/>
          <w:sz w:val="28"/>
        </w:rPr>
        <w:t>
      221. С 2018 года все государственные социальные пособия семьям, имеющим детей, повышены на 6 %. Пособие на рождение составляет 121000 тенге.</w:t>
      </w:r>
    </w:p>
    <w:bookmarkEnd w:id="250"/>
    <w:bookmarkStart w:name="z256" w:id="251"/>
    <w:p>
      <w:pPr>
        <w:spacing w:after="0"/>
        <w:ind w:left="0"/>
        <w:jc w:val="both"/>
      </w:pPr>
      <w:r>
        <w:rPr>
          <w:rFonts w:ascii="Times New Roman"/>
          <w:b w:val="false"/>
          <w:i w:val="false"/>
          <w:color w:val="000000"/>
          <w:sz w:val="28"/>
        </w:rPr>
        <w:t>
      222. Средний размер социальной выплаты для работающих женщин по беременности и родам – 391000 тенге, ежемесячная выплата по уходу за ребенком до года – от 17000 до 32000 тенге.</w:t>
      </w:r>
    </w:p>
    <w:bookmarkEnd w:id="251"/>
    <w:bookmarkStart w:name="z257" w:id="252"/>
    <w:p>
      <w:pPr>
        <w:spacing w:after="0"/>
        <w:ind w:left="0"/>
        <w:jc w:val="both"/>
      </w:pPr>
      <w:r>
        <w:rPr>
          <w:rFonts w:ascii="Times New Roman"/>
          <w:b w:val="false"/>
          <w:i w:val="false"/>
          <w:color w:val="000000"/>
          <w:sz w:val="28"/>
        </w:rPr>
        <w:t>
      223. Уход за ребенком до трех лет засчитывается в трудовой стаж при назначении пенсии, женщинам субсидируются обязательные пенсионные взносы в период по уходу за ребенком до года.</w:t>
      </w:r>
    </w:p>
    <w:bookmarkEnd w:id="252"/>
    <w:bookmarkStart w:name="z258" w:id="253"/>
    <w:p>
      <w:pPr>
        <w:spacing w:after="0"/>
        <w:ind w:left="0"/>
        <w:jc w:val="both"/>
      </w:pPr>
      <w:r>
        <w:rPr>
          <w:rFonts w:ascii="Times New Roman"/>
          <w:b w:val="false"/>
          <w:i w:val="false"/>
          <w:color w:val="000000"/>
          <w:sz w:val="28"/>
        </w:rPr>
        <w:t>
      224. Расходы на поддержку материнства и детства на 2018 год составили 275 млрд. тенге, что на 12 % больше по сравнению с 2017 годом.</w:t>
      </w:r>
    </w:p>
    <w:bookmarkEnd w:id="253"/>
    <w:bookmarkStart w:name="z259" w:id="254"/>
    <w:p>
      <w:pPr>
        <w:spacing w:after="0"/>
        <w:ind w:left="0"/>
        <w:jc w:val="both"/>
      </w:pPr>
      <w:r>
        <w:rPr>
          <w:rFonts w:ascii="Times New Roman"/>
          <w:b w:val="false"/>
          <w:i w:val="false"/>
          <w:color w:val="000000"/>
          <w:sz w:val="28"/>
        </w:rPr>
        <w:t>
      225. Функционируют центры временного размещения оралманов (репатриантов), обеспечивающие временное проживание оралманов и членов их семей с целью получения адаптационных услуг до момента их расселения и переселения в соответствии с национальным законодательством.</w:t>
      </w:r>
    </w:p>
    <w:bookmarkEnd w:id="254"/>
    <w:bookmarkStart w:name="z260" w:id="255"/>
    <w:p>
      <w:pPr>
        <w:spacing w:after="0"/>
        <w:ind w:left="0"/>
        <w:jc w:val="both"/>
      </w:pPr>
      <w:r>
        <w:rPr>
          <w:rFonts w:ascii="Times New Roman"/>
          <w:b w:val="false"/>
          <w:i w:val="false"/>
          <w:color w:val="000000"/>
          <w:sz w:val="28"/>
        </w:rPr>
        <w:t>
      226. В целях устранения региональных диспропорций и демографических дисбалансов Программой развития продуктивной занятости и массового предпринимательства на 2017 – 2021 годы стимулируется территориальная мобильность трудовых ресурсов за счет содействия в добровольном переселении.</w:t>
      </w:r>
    </w:p>
    <w:bookmarkEnd w:id="255"/>
    <w:bookmarkStart w:name="z261" w:id="256"/>
    <w:p>
      <w:pPr>
        <w:spacing w:after="0"/>
        <w:ind w:left="0"/>
        <w:jc w:val="both"/>
      </w:pPr>
      <w:r>
        <w:rPr>
          <w:rFonts w:ascii="Times New Roman"/>
          <w:b w:val="false"/>
          <w:i w:val="false"/>
          <w:color w:val="000000"/>
          <w:sz w:val="28"/>
        </w:rPr>
        <w:t>
      227. Конституцией, законами и другими нормативными правовыми актами РК гражданам страны гарантировано бесплатное общеобязательное среднее образование. Согласно Закону об образовании основными принципами государственной политики в области образования являются равенство прав всех на получение качественного образования, приоритетность развития системы образования,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bookmarkEnd w:id="256"/>
    <w:bookmarkStart w:name="z262" w:id="257"/>
    <w:p>
      <w:pPr>
        <w:spacing w:after="0"/>
        <w:ind w:left="0"/>
        <w:jc w:val="both"/>
      </w:pPr>
      <w:r>
        <w:rPr>
          <w:rFonts w:ascii="Times New Roman"/>
          <w:b w:val="false"/>
          <w:i w:val="false"/>
          <w:color w:val="000000"/>
          <w:sz w:val="28"/>
        </w:rPr>
        <w:t>
      228. Прямая ответственность за организацию учета детей школьного возраста, их обучение до получения ими среднего образования согласно Закону об образовании возложены на местные исполнительные органы.</w:t>
      </w:r>
    </w:p>
    <w:bookmarkEnd w:id="257"/>
    <w:bookmarkStart w:name="z263" w:id="258"/>
    <w:p>
      <w:pPr>
        <w:spacing w:after="0"/>
        <w:ind w:left="0"/>
        <w:jc w:val="both"/>
      </w:pPr>
      <w:r>
        <w:rPr>
          <w:rFonts w:ascii="Times New Roman"/>
          <w:b w:val="false"/>
          <w:i w:val="false"/>
          <w:color w:val="000000"/>
          <w:sz w:val="28"/>
        </w:rPr>
        <w:t>
      229. Право на бесплатное обязательное среднее образование в 2017 году обеспечивали 7414 общеобразовательных школ (95 % государственные и 5 % частные), где обучалось порядка 3 млн. детей.</w:t>
      </w:r>
    </w:p>
    <w:bookmarkEnd w:id="258"/>
    <w:bookmarkStart w:name="z264" w:id="259"/>
    <w:p>
      <w:pPr>
        <w:spacing w:after="0"/>
        <w:ind w:left="0"/>
        <w:jc w:val="both"/>
      </w:pPr>
      <w:r>
        <w:rPr>
          <w:rFonts w:ascii="Times New Roman"/>
          <w:b w:val="false"/>
          <w:i w:val="false"/>
          <w:color w:val="000000"/>
          <w:sz w:val="28"/>
        </w:rPr>
        <w:t>
      230. Обеспечиваются доступность для каждого гражданина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p>
    <w:bookmarkEnd w:id="259"/>
    <w:bookmarkStart w:name="z265" w:id="260"/>
    <w:p>
      <w:pPr>
        <w:spacing w:after="0"/>
        <w:ind w:left="0"/>
        <w:jc w:val="both"/>
      </w:pPr>
      <w:r>
        <w:rPr>
          <w:rFonts w:ascii="Times New Roman"/>
          <w:b w:val="false"/>
          <w:i w:val="false"/>
          <w:color w:val="000000"/>
          <w:sz w:val="28"/>
        </w:rPr>
        <w:t>
      231. Средний балл казахстанских школьников в Международном исследовании качества чтения и понимания текста PIRLS-2016 составил 536 баллов. Казахстан занимает 27 место среди 50 стран. Результат сопоставим с показателями сверстников из Германии (537) и Словацкой Республики (535).</w:t>
      </w:r>
    </w:p>
    <w:bookmarkEnd w:id="260"/>
    <w:bookmarkStart w:name="z266" w:id="261"/>
    <w:p>
      <w:pPr>
        <w:spacing w:after="0"/>
        <w:ind w:left="0"/>
        <w:jc w:val="both"/>
      </w:pPr>
      <w:r>
        <w:rPr>
          <w:rFonts w:ascii="Times New Roman"/>
          <w:b w:val="false"/>
          <w:i w:val="false"/>
          <w:color w:val="000000"/>
          <w:sz w:val="28"/>
        </w:rPr>
        <w:t>
      232. Казахстан в рейтинге мировой конкурентоспособности IMD-2018 по субфактору "Образование" занял 29-ое место среди 63 стран, поднявшись на 6 пунктов по сравнению с 2017 годом.</w:t>
      </w:r>
    </w:p>
    <w:bookmarkEnd w:id="261"/>
    <w:bookmarkStart w:name="z267" w:id="262"/>
    <w:p>
      <w:pPr>
        <w:spacing w:after="0"/>
        <w:ind w:left="0"/>
        <w:jc w:val="both"/>
      </w:pPr>
      <w:r>
        <w:rPr>
          <w:rFonts w:ascii="Times New Roman"/>
          <w:b w:val="false"/>
          <w:i w:val="false"/>
          <w:color w:val="000000"/>
          <w:sz w:val="28"/>
        </w:rPr>
        <w:t>
      233. В 2018 году Казахстан наряду с 80 странами принял участие в PISA-2018 в новом компьютерном формате. В исследовании приняли участие около 17000 учащихся и 597 директоров школ (70 % автоматизировано, 30 % на онлайн-портале отслеживается самим ОЭСР). Результаты будут опубликованы в декабре 2019 года.</w:t>
      </w:r>
    </w:p>
    <w:bookmarkEnd w:id="262"/>
    <w:bookmarkStart w:name="z268" w:id="263"/>
    <w:p>
      <w:pPr>
        <w:spacing w:after="0"/>
        <w:ind w:left="0"/>
        <w:jc w:val="both"/>
      </w:pPr>
      <w:r>
        <w:rPr>
          <w:rFonts w:ascii="Times New Roman"/>
          <w:b w:val="false"/>
          <w:i w:val="false"/>
          <w:color w:val="000000"/>
          <w:sz w:val="28"/>
        </w:rPr>
        <w:t>
      234. С 2017 года реализуется проект "Бесплатное профессионально-техническое образование для всех". По проекту "Серпін" обучаются 14479 студентов (в колледжах – 2276 чел., ВУЗах – 12203 чел.).</w:t>
      </w:r>
    </w:p>
    <w:bookmarkEnd w:id="263"/>
    <w:bookmarkStart w:name="z269" w:id="264"/>
    <w:p>
      <w:pPr>
        <w:spacing w:after="0"/>
        <w:ind w:left="0"/>
        <w:jc w:val="both"/>
      </w:pPr>
      <w:r>
        <w:rPr>
          <w:rFonts w:ascii="Times New Roman"/>
          <w:b w:val="false"/>
          <w:i w:val="false"/>
          <w:color w:val="000000"/>
          <w:sz w:val="28"/>
        </w:rPr>
        <w:t>
      235. Принята Госпрограмма развития образования и науки на 2016 – 2019 годы, целями которой являются обеспечение равного доступа к качественному среднему и высшему образованию, защита прав и законных интересов детей и формирование интеллектуально, физически, духовно развитого, успешного гражданина и др.</w:t>
      </w:r>
    </w:p>
    <w:bookmarkEnd w:id="264"/>
    <w:bookmarkStart w:name="z270" w:id="265"/>
    <w:p>
      <w:pPr>
        <w:spacing w:after="0"/>
        <w:ind w:left="0"/>
        <w:jc w:val="both"/>
      </w:pPr>
      <w:r>
        <w:rPr>
          <w:rFonts w:ascii="Times New Roman"/>
          <w:b w:val="false"/>
          <w:i w:val="false"/>
          <w:color w:val="000000"/>
          <w:sz w:val="28"/>
        </w:rPr>
        <w:t>
      236. В сфере дошкольного образования охват дошкольным образованием детей 3-6 лет составил 93,1 %. С 2018 года в гг. Нур-Султан, Алматы и Шымкент, 25 городах и 8 областях (Актюбинская, ВКО, ЗКО, СКО, Карагандинская, Павлодарская, Туркестанская, Мангистауская) запущена автоматизированная система постановки на очередь и выдачи направлений в детские сады.</w:t>
      </w:r>
    </w:p>
    <w:bookmarkEnd w:id="265"/>
    <w:bookmarkStart w:name="z271" w:id="266"/>
    <w:p>
      <w:pPr>
        <w:spacing w:after="0"/>
        <w:ind w:left="0"/>
        <w:jc w:val="both"/>
      </w:pPr>
      <w:r>
        <w:rPr>
          <w:rFonts w:ascii="Times New Roman"/>
          <w:b w:val="false"/>
          <w:i w:val="false"/>
          <w:color w:val="000000"/>
          <w:sz w:val="28"/>
        </w:rPr>
        <w:t>
      237. 43 % детей охвачены обновленным содержанием образования (в 2016 г. – 12,6 %). Около 150 тыс. учителей: в 2016 году – 74149, в 2017 году – 74558 учителей обучены по обновленным программам.</w:t>
      </w:r>
    </w:p>
    <w:bookmarkEnd w:id="266"/>
    <w:bookmarkStart w:name="z272" w:id="267"/>
    <w:p>
      <w:pPr>
        <w:spacing w:after="0"/>
        <w:ind w:left="0"/>
        <w:jc w:val="both"/>
      </w:pPr>
      <w:r>
        <w:rPr>
          <w:rFonts w:ascii="Times New Roman"/>
          <w:b w:val="false"/>
          <w:i w:val="false"/>
          <w:color w:val="000000"/>
          <w:sz w:val="28"/>
        </w:rPr>
        <w:t>
      238. В рейтинге лучших университетов мира QSWUR в 2018 году отмечены 10 казахстанских ВУЗов (2017 г. – 8).</w:t>
      </w:r>
    </w:p>
    <w:bookmarkEnd w:id="267"/>
    <w:bookmarkStart w:name="z273" w:id="268"/>
    <w:p>
      <w:pPr>
        <w:spacing w:after="0"/>
        <w:ind w:left="0"/>
        <w:jc w:val="both"/>
      </w:pPr>
      <w:r>
        <w:rPr>
          <w:rFonts w:ascii="Times New Roman"/>
          <w:b w:val="false"/>
          <w:i w:val="false"/>
          <w:color w:val="000000"/>
          <w:sz w:val="28"/>
        </w:rPr>
        <w:t>
      239. Объем госзаказа на 2018 – 2019 учебный год составил 66389 мест (бакалавриат – 50894, магистратура – 13220, докторантура – 2275).</w:t>
      </w:r>
    </w:p>
    <w:bookmarkEnd w:id="268"/>
    <w:bookmarkStart w:name="z274" w:id="269"/>
    <w:p>
      <w:pPr>
        <w:spacing w:after="0"/>
        <w:ind w:left="0"/>
        <w:jc w:val="both"/>
      </w:pPr>
      <w:r>
        <w:rPr>
          <w:rFonts w:ascii="Times New Roman"/>
          <w:b w:val="false"/>
          <w:i w:val="false"/>
          <w:color w:val="000000"/>
          <w:sz w:val="28"/>
        </w:rPr>
        <w:t>
      240. 383 организации и 22081 человек занимаются исследованиями и научными разработками. Научно-исследовательские работы на 2018 – 2020 гг. реализуются в рамках 7 приоритетов развития науки.</w:t>
      </w:r>
    </w:p>
    <w:bookmarkEnd w:id="269"/>
    <w:bookmarkStart w:name="z275" w:id="270"/>
    <w:p>
      <w:pPr>
        <w:spacing w:after="0"/>
        <w:ind w:left="0"/>
        <w:jc w:val="both"/>
      </w:pPr>
      <w:r>
        <w:rPr>
          <w:rFonts w:ascii="Times New Roman"/>
          <w:b w:val="false"/>
          <w:i w:val="false"/>
          <w:color w:val="000000"/>
          <w:sz w:val="28"/>
        </w:rPr>
        <w:t>
      241. На 2018 – 2020 гг. реализуются 1096 научных проектов по грантовому финансированию и 92 программы по программно-целевому финансированию науки.</w:t>
      </w:r>
    </w:p>
    <w:bookmarkEnd w:id="270"/>
    <w:bookmarkStart w:name="z276" w:id="271"/>
    <w:p>
      <w:pPr>
        <w:spacing w:after="0"/>
        <w:ind w:left="0"/>
        <w:jc w:val="both"/>
      </w:pPr>
      <w:r>
        <w:rPr>
          <w:rFonts w:ascii="Times New Roman"/>
          <w:b w:val="false"/>
          <w:i w:val="false"/>
          <w:color w:val="000000"/>
          <w:sz w:val="28"/>
        </w:rPr>
        <w:t>
      242. Для интеграции в мировое научное пространство планируются обучение английскому языку и процедуре подачи заявки в международные научные организации и проведение обучающих программ, в том числе на базе ClarivateAnalytics, Springer, направленных на повышение публикационной активности в мировых изданиях.</w:t>
      </w:r>
    </w:p>
    <w:bookmarkEnd w:id="271"/>
    <w:bookmarkStart w:name="z277" w:id="272"/>
    <w:p>
      <w:pPr>
        <w:spacing w:after="0"/>
        <w:ind w:left="0"/>
        <w:jc w:val="both"/>
      </w:pPr>
      <w:r>
        <w:rPr>
          <w:rFonts w:ascii="Times New Roman"/>
          <w:b w:val="false"/>
          <w:i w:val="false"/>
          <w:color w:val="000000"/>
          <w:sz w:val="28"/>
        </w:rPr>
        <w:t>
      243. Важным направлением "ДКБ-2020" является усиление поддержки предпринимательского потенциала, включающей комплекс проектов по обучению основам ведения бизнеса и консультационному сопровождению ее потенциальных и начинающих предпринимателей.</w:t>
      </w:r>
    </w:p>
    <w:bookmarkEnd w:id="272"/>
    <w:bookmarkStart w:name="z278" w:id="273"/>
    <w:p>
      <w:pPr>
        <w:spacing w:after="0"/>
        <w:ind w:left="0"/>
        <w:jc w:val="both"/>
      </w:pPr>
      <w:r>
        <w:rPr>
          <w:rFonts w:ascii="Times New Roman"/>
          <w:b w:val="false"/>
          <w:i w:val="false"/>
          <w:color w:val="000000"/>
          <w:sz w:val="28"/>
        </w:rPr>
        <w:t>
      244. По инструменту "Бизнес-школа" бизнес-тренинги прошли 17985 слушателей (с момента реализации 164,3 тыс.), по топ-менеджменту МСБ приняли участие 424 руководителя предприятий (с момента реализации 2949), по проекту "Деловые связи" обучение прошли 536 человек (с момента реализации 4435), зарубежную стажировку на профильных предприятиях США и Германии прошли 469 человек.</w:t>
      </w:r>
    </w:p>
    <w:bookmarkEnd w:id="273"/>
    <w:bookmarkStart w:name="z279" w:id="274"/>
    <w:p>
      <w:pPr>
        <w:spacing w:after="0"/>
        <w:ind w:left="0"/>
        <w:jc w:val="both"/>
      </w:pPr>
      <w:r>
        <w:rPr>
          <w:rFonts w:ascii="Times New Roman"/>
          <w:b w:val="false"/>
          <w:i w:val="false"/>
          <w:color w:val="000000"/>
          <w:sz w:val="28"/>
        </w:rPr>
        <w:t>
      245. В центрах поддержки предпринимателей оказано более 127,5 тыс. консультаций (с момента реализации 972,7 тыс.) по госпрограммам поддержки бизнеса, 55376 клиентам (с момента реализации 492055) услуги по госпрограммам поддержки бизнеса, предоставлено 39720 (с момента реализации 223424) сервисных услуг для 53692 (с момента реализации 418199) предпринимателей.</w:t>
      </w:r>
    </w:p>
    <w:bookmarkEnd w:id="274"/>
    <w:bookmarkStart w:name="z280" w:id="275"/>
    <w:p>
      <w:pPr>
        <w:spacing w:after="0"/>
        <w:ind w:left="0"/>
        <w:jc w:val="both"/>
      </w:pPr>
      <w:r>
        <w:rPr>
          <w:rFonts w:ascii="Times New Roman"/>
          <w:b w:val="false"/>
          <w:i w:val="false"/>
          <w:color w:val="000000"/>
          <w:sz w:val="28"/>
        </w:rPr>
        <w:t>
      246. 80 шагом "Плана нации – 100 конкретных шагов" предусмотрена первичная помощь, являющаяся центральным звеном национального здравоохранения для предупреждения и ранней борьбы с заболеваниями. В рамках Госпрограммы "Денсаулық" на 2016 – 2019 годы ведется работа по совершенствованию ПМСП.</w:t>
      </w:r>
    </w:p>
    <w:bookmarkEnd w:id="275"/>
    <w:bookmarkStart w:name="z281" w:id="276"/>
    <w:p>
      <w:pPr>
        <w:spacing w:after="0"/>
        <w:ind w:left="0"/>
        <w:jc w:val="both"/>
      </w:pPr>
      <w:r>
        <w:rPr>
          <w:rFonts w:ascii="Times New Roman"/>
          <w:b w:val="false"/>
          <w:i w:val="false"/>
          <w:color w:val="000000"/>
          <w:sz w:val="28"/>
        </w:rPr>
        <w:t>
      247. В Казахстане имеются 525 поставщиков услуг ПМСП, 29 % являются частными организациями. В организациях ПМСП функционируют 11013 участков, более 65% – участки врачей общей практики (7267), 18 % – педиатрические участки (2058). За последние 2 года с целью снижения нагрузки на 1 врача общей практики открыты 2171 участков (2018 год – 1054 участков).</w:t>
      </w:r>
    </w:p>
    <w:bookmarkEnd w:id="276"/>
    <w:bookmarkStart w:name="z282" w:id="277"/>
    <w:p>
      <w:pPr>
        <w:spacing w:after="0"/>
        <w:ind w:left="0"/>
        <w:jc w:val="both"/>
      </w:pPr>
      <w:r>
        <w:rPr>
          <w:rFonts w:ascii="Times New Roman"/>
          <w:b w:val="false"/>
          <w:i w:val="false"/>
          <w:color w:val="000000"/>
          <w:sz w:val="28"/>
        </w:rPr>
        <w:t>
      248. В 2018 году по сравнению с показателями прошлого года отмечается снижение заболеваемости туберкулезом на 8,7 % и смертности на 20 %. Данная тенденция улучшения эпидемиологической ситуации по туберкулезу является наиболее высокой в республике (по оценке миссии ВОЗ, 2018 год).</w:t>
      </w:r>
    </w:p>
    <w:bookmarkEnd w:id="277"/>
    <w:bookmarkStart w:name="z283" w:id="278"/>
    <w:p>
      <w:pPr>
        <w:spacing w:after="0"/>
        <w:ind w:left="0"/>
        <w:jc w:val="both"/>
      </w:pPr>
      <w:r>
        <w:rPr>
          <w:rFonts w:ascii="Times New Roman"/>
          <w:b w:val="false"/>
          <w:i w:val="false"/>
          <w:color w:val="000000"/>
          <w:sz w:val="28"/>
        </w:rPr>
        <w:t>
      249. Охват новорожденных вакцинацией против туберкулеза – 95 %.</w:t>
      </w:r>
    </w:p>
    <w:bookmarkEnd w:id="278"/>
    <w:bookmarkStart w:name="z284" w:id="279"/>
    <w:p>
      <w:pPr>
        <w:spacing w:after="0"/>
        <w:ind w:left="0"/>
        <w:jc w:val="both"/>
      </w:pPr>
      <w:r>
        <w:rPr>
          <w:rFonts w:ascii="Times New Roman"/>
          <w:b w:val="false"/>
          <w:i w:val="false"/>
          <w:color w:val="000000"/>
          <w:sz w:val="28"/>
        </w:rPr>
        <w:t>
      250. Для раннего выявления туберкулеза применяются современные методы диагностики, соответствующие международным стандартам.</w:t>
      </w:r>
    </w:p>
    <w:bookmarkEnd w:id="279"/>
    <w:bookmarkStart w:name="z285" w:id="280"/>
    <w:p>
      <w:pPr>
        <w:spacing w:after="0"/>
        <w:ind w:left="0"/>
        <w:jc w:val="both"/>
      </w:pPr>
      <w:r>
        <w:rPr>
          <w:rFonts w:ascii="Times New Roman"/>
          <w:b w:val="false"/>
          <w:i w:val="false"/>
          <w:color w:val="000000"/>
          <w:sz w:val="28"/>
        </w:rPr>
        <w:t>
      251. Во всех бактериологических лабораториях при ПТО внедрены новые инновационные генно-молекулярные лабораторные технологии по ускоренной диагностике (в течение 2 часов) туберкулеза.</w:t>
      </w:r>
    </w:p>
    <w:bookmarkEnd w:id="280"/>
    <w:bookmarkStart w:name="z286" w:id="281"/>
    <w:p>
      <w:pPr>
        <w:spacing w:after="0"/>
        <w:ind w:left="0"/>
        <w:jc w:val="both"/>
      </w:pPr>
      <w:r>
        <w:rPr>
          <w:rFonts w:ascii="Times New Roman"/>
          <w:b w:val="false"/>
          <w:i w:val="false"/>
          <w:color w:val="000000"/>
          <w:sz w:val="28"/>
        </w:rPr>
        <w:t>
      252. В 2018 году внедрен инновационный метод для контроля лечения – видеонаблюдаемое лечение с использованием смартфонов. Впервые в 8 областях для лиц из групп высокого риска по грантам Глобального фонда организована работа 12 неправительственных организаций, оказывающих содействие в поиске нарушителей режима лечения, проводящих информационную работу по профилактике и приверженности к лечению, сопровождающих пациентов для прохождения диагностики.</w:t>
      </w:r>
    </w:p>
    <w:bookmarkEnd w:id="281"/>
    <w:bookmarkStart w:name="z287" w:id="282"/>
    <w:p>
      <w:pPr>
        <w:spacing w:after="0"/>
        <w:ind w:left="0"/>
        <w:jc w:val="both"/>
      </w:pPr>
      <w:r>
        <w:rPr>
          <w:rFonts w:ascii="Times New Roman"/>
          <w:b w:val="false"/>
          <w:i w:val="false"/>
          <w:color w:val="000000"/>
          <w:sz w:val="28"/>
        </w:rPr>
        <w:t>
      253. Сформированы вертикальная централизация всех ПТО противотуберкулезных диспансеров и горизонтальная – передача всех диспансерных отделений (туберкулезных кабинетов) ПТО в юридическое ведение сети первичной медико-санитарной помощи, способствующей реальному усилению роли и ответственности сети ПМСП за снижение уровня туберкулеза. Усиление системы инфекционного контроля в ПТО – одна из приоритетных задач Национальной программы и политики, направленной на минимизацию риска распространения туберкулеза среди населения.</w:t>
      </w:r>
    </w:p>
    <w:bookmarkEnd w:id="282"/>
    <w:bookmarkStart w:name="z288" w:id="283"/>
    <w:p>
      <w:pPr>
        <w:spacing w:after="0"/>
        <w:ind w:left="0"/>
        <w:jc w:val="both"/>
      </w:pPr>
      <w:r>
        <w:rPr>
          <w:rFonts w:ascii="Times New Roman"/>
          <w:b w:val="false"/>
          <w:i w:val="false"/>
          <w:color w:val="000000"/>
          <w:sz w:val="28"/>
        </w:rPr>
        <w:t>
      254. Утверждена Дорожная карта по укреплению репродуктивного здоровья граждан, предусматривающая образовательные программы на основе рекомендаций ВОЗ, включающие учебный курс и пособия, методические рекомендации по гигиеническому обучению и половому воспитанию девушек и юношей, инфекций, передающихся половым путем, ВИЧ/СПИД.</w:t>
      </w:r>
    </w:p>
    <w:bookmarkEnd w:id="283"/>
    <w:bookmarkStart w:name="z289" w:id="284"/>
    <w:p>
      <w:pPr>
        <w:spacing w:after="0"/>
        <w:ind w:left="0"/>
        <w:jc w:val="both"/>
      </w:pPr>
      <w:r>
        <w:rPr>
          <w:rFonts w:ascii="Times New Roman"/>
          <w:b w:val="false"/>
          <w:i w:val="false"/>
          <w:color w:val="000000"/>
          <w:sz w:val="28"/>
        </w:rPr>
        <w:t>
      255. В рамках реализации госпрограммы развития здравоохранения "Денсаулық" на 2016 – 2019 годы функционируют 96 молодежных центров здоровья, оказывающих подросткам и молодежи комплексные медико-психосоциальные услуги, в том числе по охране репродуктивного здоровья.</w:t>
      </w:r>
    </w:p>
    <w:bookmarkEnd w:id="284"/>
    <w:bookmarkStart w:name="z290" w:id="285"/>
    <w:p>
      <w:pPr>
        <w:spacing w:after="0"/>
        <w:ind w:left="0"/>
        <w:jc w:val="both"/>
      </w:pPr>
      <w:r>
        <w:rPr>
          <w:rFonts w:ascii="Times New Roman"/>
          <w:b w:val="false"/>
          <w:i w:val="false"/>
          <w:color w:val="000000"/>
          <w:sz w:val="28"/>
        </w:rPr>
        <w:t>
      256. Для снижения числа абортов, охраны репродуктивного здоровья молодежи, информированности молодежи по профилактике нежелательной беременности, абортов, о школах планирования семьи проводится работа молодежных центров на постоянной основе.</w:t>
      </w:r>
    </w:p>
    <w:bookmarkEnd w:id="285"/>
    <w:bookmarkStart w:name="z291" w:id="286"/>
    <w:p>
      <w:pPr>
        <w:spacing w:after="0"/>
        <w:ind w:left="0"/>
        <w:jc w:val="both"/>
      </w:pPr>
      <w:r>
        <w:rPr>
          <w:rFonts w:ascii="Times New Roman"/>
          <w:b w:val="false"/>
          <w:i w:val="false"/>
          <w:color w:val="000000"/>
          <w:sz w:val="28"/>
        </w:rPr>
        <w:t>
      257. С 2011 года в штатные нормативы организаций ПМСП включены должности социальных работников и психологов, работающих с семьями, находящимися в трудной жизненной ситуации. Насчитывается 4268 социальных педагогов, 8362 психологов.</w:t>
      </w:r>
    </w:p>
    <w:bookmarkEnd w:id="286"/>
    <w:bookmarkStart w:name="z292" w:id="287"/>
    <w:p>
      <w:pPr>
        <w:spacing w:after="0"/>
        <w:ind w:left="0"/>
        <w:jc w:val="both"/>
      </w:pPr>
      <w:r>
        <w:rPr>
          <w:rFonts w:ascii="Times New Roman"/>
          <w:b w:val="false"/>
          <w:i w:val="false"/>
          <w:color w:val="000000"/>
          <w:sz w:val="28"/>
        </w:rPr>
        <w:t>
      258. По вопросам повышения значимости семьи в современном обществе, репродуктивного здоровья, привлечения внимания общественности к проблемам молодых и неполных семей созданы центры семейного здоровья, клиники, дружественные к молодежи, молодежные центры здоровья и центры укрепления здоровья.</w:t>
      </w:r>
    </w:p>
    <w:bookmarkEnd w:id="287"/>
    <w:bookmarkStart w:name="z293" w:id="288"/>
    <w:p>
      <w:pPr>
        <w:spacing w:after="0"/>
        <w:ind w:left="0"/>
        <w:jc w:val="both"/>
      </w:pPr>
      <w:r>
        <w:rPr>
          <w:rFonts w:ascii="Times New Roman"/>
          <w:b w:val="false"/>
          <w:i w:val="false"/>
          <w:color w:val="000000"/>
          <w:sz w:val="28"/>
        </w:rPr>
        <w:t>
      259. Проводится работа по расширению образовательных тематик по репродуктивному здоровью в основных школьных дисциплинах.</w:t>
      </w:r>
    </w:p>
    <w:bookmarkEnd w:id="288"/>
    <w:bookmarkStart w:name="z294" w:id="289"/>
    <w:p>
      <w:pPr>
        <w:spacing w:after="0"/>
        <w:ind w:left="0"/>
        <w:jc w:val="both"/>
      </w:pPr>
      <w:r>
        <w:rPr>
          <w:rFonts w:ascii="Times New Roman"/>
          <w:b w:val="false"/>
          <w:i w:val="false"/>
          <w:color w:val="000000"/>
          <w:sz w:val="28"/>
        </w:rPr>
        <w:t>
      260. Реализуются мероприятия по внедрению ПУХЗ, представляющей динамическое наблюдение пациентов с хроническими заболеваниями при активном вовлечении пациентов в самоменеджмент.</w:t>
      </w:r>
    </w:p>
    <w:bookmarkEnd w:id="289"/>
    <w:bookmarkStart w:name="z295" w:id="290"/>
    <w:p>
      <w:pPr>
        <w:spacing w:after="0"/>
        <w:ind w:left="0"/>
        <w:jc w:val="both"/>
      </w:pPr>
      <w:r>
        <w:rPr>
          <w:rFonts w:ascii="Times New Roman"/>
          <w:b w:val="false"/>
          <w:i w:val="false"/>
          <w:color w:val="000000"/>
          <w:sz w:val="28"/>
        </w:rPr>
        <w:t>
      261. Законодательство, регулирующее вопросы привлечения в Казахстан иностранной рабочей силы (ИРС), претерпело кардинальные изменения в сторону либерализации режима трудовой миграции и, начиная с января 2017 года, пересмотрена система выдачи рабочих разрешений.</w:t>
      </w:r>
    </w:p>
    <w:bookmarkEnd w:id="290"/>
    <w:bookmarkStart w:name="z296" w:id="291"/>
    <w:p>
      <w:pPr>
        <w:spacing w:after="0"/>
        <w:ind w:left="0"/>
        <w:jc w:val="both"/>
      </w:pPr>
      <w:r>
        <w:rPr>
          <w:rFonts w:ascii="Times New Roman"/>
          <w:b w:val="false"/>
          <w:i w:val="false"/>
          <w:color w:val="000000"/>
          <w:sz w:val="28"/>
        </w:rPr>
        <w:t>
      262. В 2017 году все требования, сопровождавшие процедуру выдачи разрешений, упразднены и введена новая платная система выдачи разрешений, согласно которой для получения разрешения работодатель платит налоговый сбор.</w:t>
      </w:r>
    </w:p>
    <w:bookmarkEnd w:id="291"/>
    <w:bookmarkStart w:name="z297" w:id="292"/>
    <w:p>
      <w:pPr>
        <w:spacing w:after="0"/>
        <w:ind w:left="0"/>
        <w:jc w:val="both"/>
      </w:pPr>
      <w:r>
        <w:rPr>
          <w:rFonts w:ascii="Times New Roman"/>
          <w:b w:val="false"/>
          <w:i w:val="false"/>
          <w:color w:val="000000"/>
          <w:sz w:val="28"/>
        </w:rPr>
        <w:t>
      263. Сокращены сроки выдачи (7 рабочих дней).</w:t>
      </w:r>
    </w:p>
    <w:bookmarkEnd w:id="292"/>
    <w:bookmarkStart w:name="z298" w:id="293"/>
    <w:p>
      <w:pPr>
        <w:spacing w:after="0"/>
        <w:ind w:left="0"/>
        <w:jc w:val="both"/>
      </w:pPr>
      <w:r>
        <w:rPr>
          <w:rFonts w:ascii="Times New Roman"/>
          <w:b w:val="false"/>
          <w:i w:val="false"/>
          <w:color w:val="000000"/>
          <w:sz w:val="28"/>
        </w:rPr>
        <w:t>
      264. Усовершенствована процедура осуществления внутрикорпоративного перевода (ВКП). Законодательство приведено в соответствие со стандартами ВТО. ВКП осуществляются в отраслях экономики, определенных Правительством, при том, что данную процедуру проходят руководители, менеджеры и специалисты.</w:t>
      </w:r>
    </w:p>
    <w:bookmarkEnd w:id="293"/>
    <w:bookmarkStart w:name="z299" w:id="294"/>
    <w:p>
      <w:pPr>
        <w:spacing w:after="0"/>
        <w:ind w:left="0"/>
        <w:jc w:val="both"/>
      </w:pPr>
      <w:r>
        <w:rPr>
          <w:rFonts w:ascii="Times New Roman"/>
          <w:b w:val="false"/>
          <w:i w:val="false"/>
          <w:color w:val="000000"/>
          <w:sz w:val="28"/>
        </w:rPr>
        <w:t>
      265. С 2017 года внедрена система привлечения самостоятельных иностранных соискателей по справкам о соответствии уровня квалификации.</w:t>
      </w:r>
    </w:p>
    <w:bookmarkEnd w:id="294"/>
    <w:bookmarkStart w:name="z300" w:id="295"/>
    <w:p>
      <w:pPr>
        <w:spacing w:after="0"/>
        <w:ind w:left="0"/>
        <w:jc w:val="both"/>
      </w:pPr>
      <w:r>
        <w:rPr>
          <w:rFonts w:ascii="Times New Roman"/>
          <w:b w:val="false"/>
          <w:i w:val="false"/>
          <w:color w:val="000000"/>
          <w:sz w:val="28"/>
        </w:rPr>
        <w:t>
      266. В рамках ВКП требования по местному содержанию в кадрах переведены на упрощенную схему в соотношении 50/50 для менеджеров и специалистов и отменены полностью для руководителей.</w:t>
      </w:r>
    </w:p>
    <w:bookmarkEnd w:id="295"/>
    <w:bookmarkStart w:name="z301" w:id="296"/>
    <w:p>
      <w:pPr>
        <w:spacing w:after="0"/>
        <w:ind w:left="0"/>
        <w:jc w:val="both"/>
      </w:pPr>
      <w:r>
        <w:rPr>
          <w:rFonts w:ascii="Times New Roman"/>
          <w:b w:val="false"/>
          <w:i w:val="false"/>
          <w:color w:val="000000"/>
          <w:sz w:val="28"/>
        </w:rPr>
        <w:t>
      267. Не требуется получение разрешения бизнес-иммигрантам, прибывшим для осуществления предпринимательской деятельности.</w:t>
      </w:r>
    </w:p>
    <w:bookmarkEnd w:id="296"/>
    <w:bookmarkStart w:name="z302" w:id="297"/>
    <w:p>
      <w:pPr>
        <w:spacing w:after="0"/>
        <w:ind w:left="0"/>
        <w:jc w:val="both"/>
      </w:pPr>
      <w:r>
        <w:rPr>
          <w:rFonts w:ascii="Times New Roman"/>
          <w:b w:val="false"/>
          <w:i w:val="false"/>
          <w:color w:val="000000"/>
          <w:sz w:val="28"/>
        </w:rPr>
        <w:t>
      268. Для реализации Концепции миграционной политики в 2018 году приняты меры по дальнейшему совершенствованию системы регулирования миграционных процессов, предусмотрены механизмы привлечения иностранной рабочей силы, востребованной экономикой.</w:t>
      </w:r>
    </w:p>
    <w:bookmarkEnd w:id="297"/>
    <w:bookmarkStart w:name="z303" w:id="29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Права национальных меньшинств</w:t>
      </w:r>
    </w:p>
    <w:bookmarkEnd w:id="298"/>
    <w:bookmarkStart w:name="z304" w:id="299"/>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125.31, 125.34, 125.37, 125.77, 125.93, 125.94</w:t>
      </w:r>
    </w:p>
    <w:bookmarkEnd w:id="299"/>
    <w:bookmarkStart w:name="z305" w:id="300"/>
    <w:p>
      <w:pPr>
        <w:spacing w:after="0"/>
        <w:ind w:left="0"/>
        <w:jc w:val="both"/>
      </w:pPr>
      <w:r>
        <w:rPr>
          <w:rFonts w:ascii="Times New Roman"/>
          <w:b w:val="false"/>
          <w:i w:val="false"/>
          <w:color w:val="000000"/>
          <w:sz w:val="28"/>
        </w:rPr>
        <w:t>
      269. Конституция гарантирует равенство прав и свобод человека и гражданина, независимо от расы, этнической принадлежности, отношения к религии, принадлежности к социальным группам и общественным объединениям.</w:t>
      </w:r>
    </w:p>
    <w:bookmarkEnd w:id="300"/>
    <w:bookmarkStart w:name="z306" w:id="301"/>
    <w:p>
      <w:pPr>
        <w:spacing w:after="0"/>
        <w:ind w:left="0"/>
        <w:jc w:val="both"/>
      </w:pPr>
      <w:r>
        <w:rPr>
          <w:rFonts w:ascii="Times New Roman"/>
          <w:b w:val="false"/>
          <w:i w:val="false"/>
          <w:color w:val="000000"/>
          <w:sz w:val="28"/>
        </w:rPr>
        <w:t>
      270. Принципы национального единства: "Одна страна – одна судьба", "Разное происхождение – равные возможности", "Единство в многообразии", "Развитие национального духа" определяют содержание всех стратегий, концепций и программ общественного развития.</w:t>
      </w:r>
    </w:p>
    <w:bookmarkEnd w:id="301"/>
    <w:bookmarkStart w:name="z307" w:id="302"/>
    <w:p>
      <w:pPr>
        <w:spacing w:after="0"/>
        <w:ind w:left="0"/>
        <w:jc w:val="both"/>
      </w:pPr>
      <w:r>
        <w:rPr>
          <w:rFonts w:ascii="Times New Roman"/>
          <w:b w:val="false"/>
          <w:i w:val="false"/>
          <w:color w:val="000000"/>
          <w:sz w:val="28"/>
        </w:rPr>
        <w:t>
      271. Сформирована собственная модель межэтнического взаимодействия. Ее ключевым звеном является Ассамблея народа Казахстана, Председателем которой является Первый Президент Республики Казахстан – Елбасы.</w:t>
      </w:r>
    </w:p>
    <w:bookmarkEnd w:id="302"/>
    <w:bookmarkStart w:name="z308" w:id="303"/>
    <w:p>
      <w:pPr>
        <w:spacing w:after="0"/>
        <w:ind w:left="0"/>
        <w:jc w:val="both"/>
      </w:pPr>
      <w:r>
        <w:rPr>
          <w:rFonts w:ascii="Times New Roman"/>
          <w:b w:val="false"/>
          <w:i w:val="false"/>
          <w:color w:val="000000"/>
          <w:sz w:val="28"/>
        </w:rPr>
        <w:t>
      272. Деятельность Ассамблеи направлена на формирование интегрированного общества, где представители всех этносов вовлечены в общественно-политическую, экономическую, социальную и культурную жизнь общества.</w:t>
      </w:r>
    </w:p>
    <w:bookmarkEnd w:id="303"/>
    <w:bookmarkStart w:name="z309" w:id="304"/>
    <w:p>
      <w:pPr>
        <w:spacing w:after="0"/>
        <w:ind w:left="0"/>
        <w:jc w:val="both"/>
      </w:pPr>
      <w:r>
        <w:rPr>
          <w:rFonts w:ascii="Times New Roman"/>
          <w:b w:val="false"/>
          <w:i w:val="false"/>
          <w:color w:val="000000"/>
          <w:sz w:val="28"/>
        </w:rPr>
        <w:t xml:space="preserve">
      273. Ассамблея обеспечивает представительство интересов этносов на всех уровнях политической системы страны. </w:t>
      </w:r>
    </w:p>
    <w:bookmarkEnd w:id="304"/>
    <w:bookmarkStart w:name="z310" w:id="305"/>
    <w:p>
      <w:pPr>
        <w:spacing w:after="0"/>
        <w:ind w:left="0"/>
        <w:jc w:val="both"/>
      </w:pPr>
      <w:r>
        <w:rPr>
          <w:rFonts w:ascii="Times New Roman"/>
          <w:b w:val="false"/>
          <w:i w:val="false"/>
          <w:color w:val="000000"/>
          <w:sz w:val="28"/>
        </w:rPr>
        <w:t>
      274. В деятельности Ассамблеи приоритетным является принцип гражданского участия. Поэтому в ее составе преобладают представители гражданского сектора, прежде всего этнокультурных объединений.</w:t>
      </w:r>
    </w:p>
    <w:bookmarkEnd w:id="305"/>
    <w:bookmarkStart w:name="z311" w:id="306"/>
    <w:p>
      <w:pPr>
        <w:spacing w:after="0"/>
        <w:ind w:left="0"/>
        <w:jc w:val="both"/>
      </w:pPr>
      <w:r>
        <w:rPr>
          <w:rFonts w:ascii="Times New Roman"/>
          <w:b w:val="false"/>
          <w:i w:val="false"/>
          <w:color w:val="000000"/>
          <w:sz w:val="28"/>
        </w:rPr>
        <w:t>
      275. Ассамблея сотрудничает с 1155 этнокультурными объединениями (29 республиканских). Для поддержки их деятельности роль ресурсных, культурных и методических центров выполняют 40 открытых домов.</w:t>
      </w:r>
    </w:p>
    <w:bookmarkEnd w:id="306"/>
    <w:bookmarkStart w:name="z312" w:id="307"/>
    <w:p>
      <w:pPr>
        <w:spacing w:after="0"/>
        <w:ind w:left="0"/>
        <w:jc w:val="both"/>
      </w:pPr>
      <w:r>
        <w:rPr>
          <w:rFonts w:ascii="Times New Roman"/>
          <w:b w:val="false"/>
          <w:i w:val="false"/>
          <w:color w:val="000000"/>
          <w:sz w:val="28"/>
        </w:rPr>
        <w:t>
      276. Интеграция в систему государственной власти и гражданского общества позволяет Ассамблее своевременно формулировать и транслировать общественные запросы, содействовать коррекции этнополитики, гибкому и оперативному реагированию уполномоченных госорганов на все изменения и тенденции.</w:t>
      </w:r>
    </w:p>
    <w:bookmarkEnd w:id="307"/>
    <w:bookmarkStart w:name="z313" w:id="308"/>
    <w:p>
      <w:pPr>
        <w:spacing w:after="0"/>
        <w:ind w:left="0"/>
        <w:jc w:val="both"/>
      </w:pPr>
      <w:r>
        <w:rPr>
          <w:rFonts w:ascii="Times New Roman"/>
          <w:b w:val="false"/>
          <w:i w:val="false"/>
          <w:color w:val="000000"/>
          <w:sz w:val="28"/>
        </w:rPr>
        <w:t>
      277. Поддержка в сфере сохранения и развития традиций, языков и культуры – один из приоритетов госполитики.</w:t>
      </w:r>
    </w:p>
    <w:bookmarkEnd w:id="308"/>
    <w:bookmarkStart w:name="z314" w:id="309"/>
    <w:p>
      <w:pPr>
        <w:spacing w:after="0"/>
        <w:ind w:left="0"/>
        <w:jc w:val="both"/>
      </w:pPr>
      <w:r>
        <w:rPr>
          <w:rFonts w:ascii="Times New Roman"/>
          <w:b w:val="false"/>
          <w:i w:val="false"/>
          <w:color w:val="000000"/>
          <w:sz w:val="28"/>
        </w:rPr>
        <w:t>
      278. Созданы все условия для изучения и развития языков этнических меньшинств. Функционирует 190 воскресных школ, где учащиеся факультативно или в кружках изучают традиции, обычаи и языки 26 этносов.</w:t>
      </w:r>
    </w:p>
    <w:bookmarkEnd w:id="309"/>
    <w:bookmarkStart w:name="z315" w:id="310"/>
    <w:p>
      <w:pPr>
        <w:spacing w:after="0"/>
        <w:ind w:left="0"/>
        <w:jc w:val="both"/>
      </w:pPr>
      <w:r>
        <w:rPr>
          <w:rFonts w:ascii="Times New Roman"/>
          <w:b w:val="false"/>
          <w:i w:val="false"/>
          <w:color w:val="000000"/>
          <w:sz w:val="28"/>
        </w:rPr>
        <w:t>
      279. Под эгидой этнокультурных объединений выпускается 52 печатных издания на 15 языках. В телеэфир выходит 4 передачи на 11 языках.</w:t>
      </w:r>
    </w:p>
    <w:bookmarkEnd w:id="310"/>
    <w:bookmarkStart w:name="z316" w:id="311"/>
    <w:p>
      <w:pPr>
        <w:spacing w:after="0"/>
        <w:ind w:left="0"/>
        <w:jc w:val="both"/>
      </w:pPr>
      <w:r>
        <w:rPr>
          <w:rFonts w:ascii="Times New Roman"/>
          <w:b w:val="false"/>
          <w:i w:val="false"/>
          <w:color w:val="000000"/>
          <w:sz w:val="28"/>
        </w:rPr>
        <w:t>
      280. Кроме казахских и русских театров, в Казахстане успешно работает 4 национальных театра – узбекский, корейский, немецкий и единственный в мире уйгурский. В 2016 году уйгурскому, корейскому и немецкому театрам присвоен статус "академический".</w:t>
      </w:r>
    </w:p>
    <w:bookmarkEnd w:id="311"/>
    <w:bookmarkStart w:name="z317" w:id="312"/>
    <w:p>
      <w:pPr>
        <w:spacing w:after="0"/>
        <w:ind w:left="0"/>
        <w:jc w:val="both"/>
      </w:pPr>
      <w:r>
        <w:rPr>
          <w:rFonts w:ascii="Times New Roman"/>
          <w:b w:val="false"/>
          <w:i w:val="false"/>
          <w:color w:val="000000"/>
          <w:sz w:val="28"/>
        </w:rPr>
        <w:t>
      281. Внедряется трехъязычное образование с одновременным созданием условий для изучения и развития языков этносов, корреспондируемых с Люблянскими рекомендациями, поощряющими многоязычие как элемент интеграции.</w:t>
      </w:r>
    </w:p>
    <w:bookmarkEnd w:id="312"/>
    <w:bookmarkStart w:name="z318" w:id="313"/>
    <w:p>
      <w:pPr>
        <w:spacing w:after="0"/>
        <w:ind w:left="0"/>
        <w:jc w:val="both"/>
      </w:pPr>
      <w:r>
        <w:rPr>
          <w:rFonts w:ascii="Times New Roman"/>
          <w:b w:val="false"/>
          <w:i w:val="false"/>
          <w:color w:val="000000"/>
          <w:sz w:val="28"/>
        </w:rPr>
        <w:t>
      282. Предпринимаются меры по максимальному охвату детей из семей этнических меньшинств школьным образованием, созданию условий для предоставления возможности детям обучаться на родном языке</w:t>
      </w:r>
    </w:p>
    <w:bookmarkEnd w:id="313"/>
    <w:bookmarkStart w:name="z319" w:id="314"/>
    <w:p>
      <w:pPr>
        <w:spacing w:after="0"/>
        <w:ind w:left="0"/>
        <w:jc w:val="both"/>
      </w:pPr>
      <w:r>
        <w:rPr>
          <w:rFonts w:ascii="Times New Roman"/>
          <w:b w:val="false"/>
          <w:i w:val="false"/>
          <w:color w:val="000000"/>
          <w:sz w:val="28"/>
        </w:rPr>
        <w:t>
      283. В каждом регионе накоплен большой опыт работы по координации деятельности этнокультурных объединений, их взаимодействия с госучреждениями, учебными заведениями.</w:t>
      </w:r>
    </w:p>
    <w:bookmarkEnd w:id="314"/>
    <w:bookmarkStart w:name="z320" w:id="315"/>
    <w:p>
      <w:pPr>
        <w:spacing w:after="0"/>
        <w:ind w:left="0"/>
        <w:jc w:val="both"/>
      </w:pPr>
      <w:r>
        <w:rPr>
          <w:rFonts w:ascii="Times New Roman"/>
          <w:b w:val="false"/>
          <w:i w:val="false"/>
          <w:color w:val="000000"/>
          <w:sz w:val="28"/>
        </w:rPr>
        <w:t>
      284. Областные секретариаты Ассамблеи народа Казахстана проводят систематическую работу по гармонизации межэтнических отношений, развитию родных языков, пропаганде и сохранению национальных обычаев, традиций в соответствии с областным планом с 86 этнокультурными объединениями (24 областных).</w:t>
      </w:r>
    </w:p>
    <w:bookmarkEnd w:id="315"/>
    <w:bookmarkStart w:name="z321" w:id="316"/>
    <w:p>
      <w:pPr>
        <w:spacing w:after="0"/>
        <w:ind w:left="0"/>
        <w:jc w:val="both"/>
      </w:pPr>
      <w:r>
        <w:rPr>
          <w:rFonts w:ascii="Times New Roman"/>
          <w:b w:val="false"/>
          <w:i w:val="false"/>
          <w:color w:val="000000"/>
          <w:sz w:val="28"/>
        </w:rPr>
        <w:t>
      285. В Казахстане мирно сосуществуют и взаимодействуют представители более 3693 религиозных субъектов, представляющих 18 конфессий и деноминаций, в том числе мормонов, кришнаитов, мунитов, бахаи и других. Все они могут свободно изучать религию, собираться для отправления религиозных культов, распространять религиозную литературу или создавать благотворительные организации.</w:t>
      </w:r>
    </w:p>
    <w:bookmarkEnd w:id="316"/>
    <w:bookmarkStart w:name="z322" w:id="317"/>
    <w:p>
      <w:pPr>
        <w:spacing w:after="0"/>
        <w:ind w:left="0"/>
        <w:jc w:val="both"/>
      </w:pPr>
      <w:r>
        <w:rPr>
          <w:rFonts w:ascii="Times New Roman"/>
          <w:b w:val="false"/>
          <w:i w:val="false"/>
          <w:color w:val="000000"/>
          <w:sz w:val="28"/>
        </w:rPr>
        <w:t>
      286. Казахстан проводит постоянную работу по развитию толерантности и диалога между представителями всех без исключения религий, одновременно защищая свободу религии или убеждений всех членов общества.</w:t>
      </w:r>
    </w:p>
    <w:bookmarkEnd w:id="317"/>
    <w:bookmarkStart w:name="z323" w:id="318"/>
    <w:p>
      <w:pPr>
        <w:spacing w:after="0"/>
        <w:ind w:left="0"/>
        <w:jc w:val="both"/>
      </w:pPr>
      <w:r>
        <w:rPr>
          <w:rFonts w:ascii="Times New Roman"/>
          <w:b w:val="false"/>
          <w:i w:val="false"/>
          <w:color w:val="000000"/>
          <w:sz w:val="28"/>
        </w:rPr>
        <w:t>
      287. По инициативе Елбасы в столице каждые три года проходят съезды лидеров мировых и традиционных религий. Участниками межрелигиозных форумов стали главы крупнейших конфессий мира, известные политики и представители международных организаций. На приглашение руководителя Казахстана откликнулись посланники ислама, православия, католицизма, протестантизма, буддизма, индуизма, конфуцианства, иудаизма и другие.</w:t>
      </w:r>
    </w:p>
    <w:bookmarkEnd w:id="318"/>
    <w:bookmarkStart w:name="z324" w:id="319"/>
    <w:p>
      <w:pPr>
        <w:spacing w:after="0"/>
        <w:ind w:left="0"/>
        <w:jc w:val="both"/>
      </w:pPr>
      <w:r>
        <w:rPr>
          <w:rFonts w:ascii="Times New Roman"/>
          <w:b w:val="false"/>
          <w:i w:val="false"/>
          <w:color w:val="000000"/>
          <w:sz w:val="28"/>
        </w:rPr>
        <w:t>
      288. Государственная политика Казахстана направлена на сохранение, укрепление межконфессиональной гармонии и соблюдение прав человека на свободу вероисповедания, подтверждением чего является международная инициатива Казахстана по созыву Съезда лидеров мировых и традиционных религий.</w:t>
      </w:r>
    </w:p>
    <w:bookmarkEnd w:id="319"/>
    <w:bookmarkStart w:name="z325" w:id="320"/>
    <w:p>
      <w:pPr>
        <w:spacing w:after="0"/>
        <w:ind w:left="0"/>
        <w:jc w:val="both"/>
      </w:pPr>
      <w:r>
        <w:rPr>
          <w:rFonts w:ascii="Times New Roman"/>
          <w:b w:val="false"/>
          <w:i w:val="false"/>
          <w:color w:val="000000"/>
          <w:sz w:val="28"/>
        </w:rPr>
        <w:t>
      289. 10-11 октября 2018 г. в г. Нур-Султане состоялся VI Съезд на тему "Религиозные лидеры за безопасный мир", где приняли участие 82 делегации из 46 стран мира, представляющие все мировые и традиционные религии, видные политические деятели и руководители авторитетных международных организаций. Таким образом, создана возможность для совместного обсуждения и решения острых проблем, возникших на религиозной почве, диалога религий и культур различных народов, обмена опытом и воспитания духа религиозной толерантности, формирования положительного имиджа мирных религий.</w:t>
      </w:r>
    </w:p>
    <w:bookmarkEnd w:id="320"/>
    <w:bookmarkStart w:name="z326" w:id="321"/>
    <w:p>
      <w:pPr>
        <w:spacing w:after="0"/>
        <w:ind w:left="0"/>
        <w:jc w:val="both"/>
      </w:pPr>
      <w:r>
        <w:rPr>
          <w:rFonts w:ascii="Times New Roman"/>
          <w:b w:val="false"/>
          <w:i w:val="false"/>
          <w:color w:val="000000"/>
          <w:sz w:val="28"/>
        </w:rPr>
        <w:t>
      290. Создан "Центр Н. Назарбаева по развитию межконфессионального и межцивилизационного диалога", направленный на популяризацию идей Съезда лидеров мировых и традиционных религий.</w:t>
      </w:r>
    </w:p>
    <w:bookmarkEnd w:id="321"/>
    <w:bookmarkStart w:name="z327" w:id="322"/>
    <w:p>
      <w:pPr>
        <w:spacing w:after="0"/>
        <w:ind w:left="0"/>
        <w:jc w:val="both"/>
      </w:pPr>
      <w:r>
        <w:rPr>
          <w:rFonts w:ascii="Times New Roman"/>
          <w:b w:val="false"/>
          <w:i w:val="false"/>
          <w:color w:val="000000"/>
          <w:sz w:val="28"/>
        </w:rPr>
        <w:t>
      291. Вклад в развитие глобального межрелигиозного диалога поднял авторитет Казахстана в сообществе наций, г. Нур-Султан стал постоянной диалоговой площадкой Съезда и занял свою нишу в сфере общемирового межрелигиозного диалога. В международных структурах Казахстан стал узнаваем своими интеграционными инициативами с динамично развивающейся экономикой и обществом, сплоченным на основе взаимопонимания и уважения людей различных этносов и религий.</w:t>
      </w:r>
    </w:p>
    <w:bookmarkEnd w:id="322"/>
    <w:bookmarkStart w:name="z328" w:id="323"/>
    <w:p>
      <w:pPr>
        <w:spacing w:after="0"/>
        <w:ind w:left="0"/>
        <w:jc w:val="both"/>
      </w:pPr>
      <w:r>
        <w:rPr>
          <w:rFonts w:ascii="Times New Roman"/>
          <w:b w:val="false"/>
          <w:i w:val="false"/>
          <w:color w:val="000000"/>
          <w:sz w:val="28"/>
        </w:rPr>
        <w:t xml:space="preserve">
      </w:t>
      </w:r>
      <w:r>
        <w:rPr>
          <w:rFonts w:ascii="Times New Roman"/>
          <w:b w:val="false"/>
          <w:i/>
          <w:color w:val="000000"/>
          <w:sz w:val="28"/>
        </w:rPr>
        <w:t>Противодействие торговле людьми</w:t>
      </w:r>
    </w:p>
    <w:bookmarkEnd w:id="323"/>
    <w:bookmarkStart w:name="z329" w:id="324"/>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Рекомендации 125.62–125.68</w:t>
      </w:r>
    </w:p>
    <w:bookmarkEnd w:id="324"/>
    <w:bookmarkStart w:name="z330" w:id="325"/>
    <w:p>
      <w:pPr>
        <w:spacing w:after="0"/>
        <w:ind w:left="0"/>
        <w:jc w:val="both"/>
      </w:pPr>
      <w:r>
        <w:rPr>
          <w:rFonts w:ascii="Times New Roman"/>
          <w:b w:val="false"/>
          <w:i w:val="false"/>
          <w:color w:val="000000"/>
          <w:sz w:val="28"/>
        </w:rPr>
        <w:t>
      292. Казахстан – участник основных международных конвенций по противодействию торговле людьми: Конвенции ООН о рабстве, Конвенции ООН о борьбе с торговлей людьми и с эксплуатацией проституции третьими лицами, Протокола о предупреждении и пресечении торговли людьми, особенно женщинами и детьми, и наказании за нее, дополняющего Конвенцию против транснациональной организованной преступности.</w:t>
      </w:r>
    </w:p>
    <w:bookmarkEnd w:id="325"/>
    <w:bookmarkStart w:name="z331" w:id="326"/>
    <w:p>
      <w:pPr>
        <w:spacing w:after="0"/>
        <w:ind w:left="0"/>
        <w:jc w:val="both"/>
      </w:pPr>
      <w:r>
        <w:rPr>
          <w:rFonts w:ascii="Times New Roman"/>
          <w:b w:val="false"/>
          <w:i w:val="false"/>
          <w:color w:val="000000"/>
          <w:sz w:val="28"/>
        </w:rPr>
        <w:t>
      293. Со странами ближнего и дальнего зарубежья подписаны двусторонние и многосторонние соглашения, регламентирующие: обмен оперативно-розыскной, оперативно-справочной, криминалистической и архивной информацией; исполнение запросов и поручений; проведение оперативно-розыскных мероприятий и следственных действий, крупномасштабных оперативно-профилактических и специальных операций.</w:t>
      </w:r>
    </w:p>
    <w:bookmarkEnd w:id="326"/>
    <w:bookmarkStart w:name="z332" w:id="327"/>
    <w:p>
      <w:pPr>
        <w:spacing w:after="0"/>
        <w:ind w:left="0"/>
        <w:jc w:val="both"/>
      </w:pPr>
      <w:r>
        <w:rPr>
          <w:rFonts w:ascii="Times New Roman"/>
          <w:b w:val="false"/>
          <w:i w:val="false"/>
          <w:color w:val="000000"/>
          <w:sz w:val="28"/>
        </w:rPr>
        <w:t>
      294. Уголовным кодексом установлена ответственность за преступления, связанные с торговлей людьми, в частности, за похищение человека с целью эксплуатации; незаконное лишение свободы с целью эксплуатации; торговлю людьми; вовлечение несовершеннолетнего в занятие проституцией; торговлю несовершеннолетними; вовлечение в занятие проституцией; организацию или содержание притонов для занятия проституцией и сводничество; принуждение к изъятию или незаконное изъятие органов и тканей человека.</w:t>
      </w:r>
    </w:p>
    <w:bookmarkEnd w:id="327"/>
    <w:bookmarkStart w:name="z333" w:id="328"/>
    <w:p>
      <w:pPr>
        <w:spacing w:after="0"/>
        <w:ind w:left="0"/>
        <w:jc w:val="both"/>
      </w:pPr>
      <w:r>
        <w:rPr>
          <w:rFonts w:ascii="Times New Roman"/>
          <w:b w:val="false"/>
          <w:i w:val="false"/>
          <w:color w:val="000000"/>
          <w:sz w:val="28"/>
        </w:rPr>
        <w:t>
      295. Все нормы, предусматривающие ответственность за преступления, связанные с торговлей людьми, полностью сохранены в редакции нового Уголовного кодекса, вступившего в силу с января 2015 года.</w:t>
      </w:r>
    </w:p>
    <w:bookmarkEnd w:id="328"/>
    <w:bookmarkStart w:name="z334" w:id="329"/>
    <w:p>
      <w:pPr>
        <w:spacing w:after="0"/>
        <w:ind w:left="0"/>
        <w:jc w:val="both"/>
      </w:pPr>
      <w:r>
        <w:rPr>
          <w:rFonts w:ascii="Times New Roman"/>
          <w:b w:val="false"/>
          <w:i w:val="false"/>
          <w:color w:val="000000"/>
          <w:sz w:val="28"/>
        </w:rPr>
        <w:t>
      296. Поэтапно приняты 5 правительственных планов по профилактике, предотвращению и борьбе с преступлениями, связанными с торговлей людьми, (на 2004 – 2005, 2006 – 2008, 2009 – 2011, 2012 – 2014 и на 2015 – 2017 годы).</w:t>
      </w:r>
    </w:p>
    <w:bookmarkEnd w:id="329"/>
    <w:bookmarkStart w:name="z335" w:id="330"/>
    <w:p>
      <w:pPr>
        <w:spacing w:after="0"/>
        <w:ind w:left="0"/>
        <w:jc w:val="both"/>
      </w:pPr>
      <w:r>
        <w:rPr>
          <w:rFonts w:ascii="Times New Roman"/>
          <w:b w:val="false"/>
          <w:i w:val="false"/>
          <w:color w:val="000000"/>
          <w:sz w:val="28"/>
        </w:rPr>
        <w:t>
      297. Реализуется План мероприятий Правительства по профилактике, предотвращению и борьбе с преступлениями, связанными с торговлей людьми, на 2018 – 2020 годы.</w:t>
      </w:r>
    </w:p>
    <w:bookmarkEnd w:id="330"/>
    <w:bookmarkStart w:name="z336" w:id="331"/>
    <w:p>
      <w:pPr>
        <w:spacing w:after="0"/>
        <w:ind w:left="0"/>
        <w:jc w:val="both"/>
      </w:pPr>
      <w:r>
        <w:rPr>
          <w:rFonts w:ascii="Times New Roman"/>
          <w:b w:val="false"/>
          <w:i w:val="false"/>
          <w:color w:val="000000"/>
          <w:sz w:val="28"/>
        </w:rPr>
        <w:t>
      298. Реализуются Программа сотрудничества государств-участников СНГ в борьбе с торговлей людьми на 2014 – 2018 годы и Межгосударственная программа совместных мер борьбы с преступностью на 2019 – 2023 годы.</w:t>
      </w:r>
    </w:p>
    <w:bookmarkEnd w:id="331"/>
    <w:bookmarkStart w:name="z337" w:id="332"/>
    <w:p>
      <w:pPr>
        <w:spacing w:after="0"/>
        <w:ind w:left="0"/>
        <w:jc w:val="both"/>
      </w:pPr>
      <w:r>
        <w:rPr>
          <w:rFonts w:ascii="Times New Roman"/>
          <w:b w:val="false"/>
          <w:i w:val="false"/>
          <w:color w:val="000000"/>
          <w:sz w:val="28"/>
        </w:rPr>
        <w:t>
      299. План представляет собой комплекс мероприятий по изучению международной практики, оказанию специальных социальных услуг жертвам торговли людьми, поддержке кризисных центров и приютов, внедрению новых подходов и методов в вопросах уголовного преследования, повышению квалификации сотрудников, проведению профилактических мероприятий.</w:t>
      </w:r>
    </w:p>
    <w:bookmarkEnd w:id="332"/>
    <w:bookmarkStart w:name="z338" w:id="333"/>
    <w:p>
      <w:pPr>
        <w:spacing w:after="0"/>
        <w:ind w:left="0"/>
        <w:jc w:val="both"/>
      </w:pPr>
      <w:r>
        <w:rPr>
          <w:rFonts w:ascii="Times New Roman"/>
          <w:b w:val="false"/>
          <w:i w:val="false"/>
          <w:color w:val="000000"/>
          <w:sz w:val="28"/>
        </w:rPr>
        <w:t>
      300. Функционирует Межведомственная комиссия по вопросам борьбы с незаконным вывозом, ввозом и торговлей людьми с участием представителей 14 госорганов, 2 международных организаций и 5 НПО.</w:t>
      </w:r>
    </w:p>
    <w:bookmarkEnd w:id="333"/>
    <w:bookmarkStart w:name="z339" w:id="334"/>
    <w:p>
      <w:pPr>
        <w:spacing w:after="0"/>
        <w:ind w:left="0"/>
        <w:jc w:val="both"/>
      </w:pPr>
      <w:r>
        <w:rPr>
          <w:rFonts w:ascii="Times New Roman"/>
          <w:b w:val="false"/>
          <w:i w:val="false"/>
          <w:color w:val="000000"/>
          <w:sz w:val="28"/>
        </w:rPr>
        <w:t>
      301. На заседаниях рассматриваются вопросы выработки предложений по совершенствованию законодательства, информированию общественности, повышению эффективности взаимодействия госорганов, а также защите и оказанию помощи жертвам торговли людьми.</w:t>
      </w:r>
    </w:p>
    <w:bookmarkEnd w:id="334"/>
    <w:bookmarkStart w:name="z340" w:id="335"/>
    <w:p>
      <w:pPr>
        <w:spacing w:after="0"/>
        <w:ind w:left="0"/>
        <w:jc w:val="both"/>
      </w:pPr>
      <w:r>
        <w:rPr>
          <w:rFonts w:ascii="Times New Roman"/>
          <w:b w:val="false"/>
          <w:i w:val="false"/>
          <w:color w:val="000000"/>
          <w:sz w:val="28"/>
        </w:rPr>
        <w:t>
      302. Основными формами торговли людьми в Казахстане являются торговля людьми в целях сексуальной эксплуатации; принудительного труда; торговля новорожденными (малолетними) детьми в целях усыновления/удочерения. Единичные случаи составляет торговля людьми для криминальной эксплуатации и принуждения лиц к занятию попрошайничеством.</w:t>
      </w:r>
    </w:p>
    <w:bookmarkEnd w:id="335"/>
    <w:bookmarkStart w:name="z341" w:id="336"/>
    <w:p>
      <w:pPr>
        <w:spacing w:after="0"/>
        <w:ind w:left="0"/>
        <w:jc w:val="both"/>
      </w:pPr>
      <w:r>
        <w:rPr>
          <w:rFonts w:ascii="Times New Roman"/>
          <w:b w:val="false"/>
          <w:i w:val="false"/>
          <w:color w:val="000000"/>
          <w:sz w:val="28"/>
        </w:rPr>
        <w:t xml:space="preserve">
      303. В 2018 году органами внутренних дел возбуждено 276 уголовных дел: 1 по факту похищения человека с целью эксплуатации; 19 – за незаконное лишение свободы с целью эксплуатации; 14 – за торговлю людьми; 10 – за вовлечение несовершеннолетнего в занятие проституцией; 5 – за торговлю несовершеннолетними; 48 – за вовлечение в занятие проституцией и 179 фактов организации или содержания притонов для занятия проституцией и сводничество. </w:t>
      </w:r>
    </w:p>
    <w:bookmarkEnd w:id="336"/>
    <w:bookmarkStart w:name="z342" w:id="337"/>
    <w:p>
      <w:pPr>
        <w:spacing w:after="0"/>
        <w:ind w:left="0"/>
        <w:jc w:val="both"/>
      </w:pPr>
      <w:r>
        <w:rPr>
          <w:rFonts w:ascii="Times New Roman"/>
          <w:b w:val="false"/>
          <w:i w:val="false"/>
          <w:color w:val="000000"/>
          <w:sz w:val="28"/>
        </w:rPr>
        <w:t>
      304. Функционируют НПО, которыми оказывается психологическая, медицинская, правовая и другие виды помощи потерпевшим и их реабилитация.</w:t>
      </w:r>
    </w:p>
    <w:bookmarkEnd w:id="337"/>
    <w:bookmarkStart w:name="z343" w:id="338"/>
    <w:p>
      <w:pPr>
        <w:spacing w:after="0"/>
        <w:ind w:left="0"/>
        <w:jc w:val="both"/>
      </w:pPr>
      <w:r>
        <w:rPr>
          <w:rFonts w:ascii="Times New Roman"/>
          <w:b w:val="false"/>
          <w:i w:val="false"/>
          <w:color w:val="000000"/>
          <w:sz w:val="28"/>
        </w:rPr>
        <w:t>
      305. С 2016 года в каждом регионе осуществляют работу организации, предоставляющие специальные социальные услуги пострадавшим от торговли людьми за счет бюджетных средств.</w:t>
      </w:r>
    </w:p>
    <w:bookmarkEnd w:id="338"/>
    <w:bookmarkStart w:name="z344" w:id="339"/>
    <w:p>
      <w:pPr>
        <w:spacing w:after="0"/>
        <w:ind w:left="0"/>
        <w:jc w:val="both"/>
      </w:pPr>
      <w:r>
        <w:rPr>
          <w:rFonts w:ascii="Times New Roman"/>
          <w:b w:val="false"/>
          <w:i w:val="false"/>
          <w:color w:val="000000"/>
          <w:sz w:val="28"/>
        </w:rPr>
        <w:t>
      306. Данный механизм перенаправления жертв торговли людьми работает на основании критериев оценки и стандарта оказания специальных социальных услуг.</w:t>
      </w:r>
    </w:p>
    <w:bookmarkEnd w:id="339"/>
    <w:bookmarkStart w:name="z345" w:id="340"/>
    <w:p>
      <w:pPr>
        <w:spacing w:after="0"/>
        <w:ind w:left="0"/>
        <w:jc w:val="both"/>
      </w:pPr>
      <w:r>
        <w:rPr>
          <w:rFonts w:ascii="Times New Roman"/>
          <w:b w:val="false"/>
          <w:i w:val="false"/>
          <w:color w:val="000000"/>
          <w:sz w:val="28"/>
        </w:rPr>
        <w:t xml:space="preserve">
      307. Совместно с Союзом кризисных центров Казахстана с 2016 года реализован проект по предоставлению бесплатной адвокатской помощи жертвам торговли людьми. </w:t>
      </w:r>
    </w:p>
    <w:bookmarkEnd w:id="340"/>
    <w:bookmarkStart w:name="z346" w:id="341"/>
    <w:p>
      <w:pPr>
        <w:spacing w:after="0"/>
        <w:ind w:left="0"/>
        <w:jc w:val="both"/>
      </w:pPr>
      <w:r>
        <w:rPr>
          <w:rFonts w:ascii="Times New Roman"/>
          <w:b w:val="false"/>
          <w:i w:val="false"/>
          <w:color w:val="000000"/>
          <w:sz w:val="28"/>
        </w:rPr>
        <w:t>
      308. Проект реализован за счет средств Посольства США и положительно сказался на качестве расследования и привлечении виновных лиц к ответственности.</w:t>
      </w:r>
    </w:p>
    <w:bookmarkEnd w:id="341"/>
    <w:bookmarkStart w:name="z347" w:id="342"/>
    <w:p>
      <w:pPr>
        <w:spacing w:after="0"/>
        <w:ind w:left="0"/>
        <w:jc w:val="both"/>
      </w:pPr>
      <w:r>
        <w:rPr>
          <w:rFonts w:ascii="Times New Roman"/>
          <w:b w:val="false"/>
          <w:i w:val="false"/>
          <w:color w:val="000000"/>
          <w:sz w:val="28"/>
        </w:rPr>
        <w:t xml:space="preserve">
      309. Защита и помощь жертвам торговли людьми осуществляются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2001 года "О государственной защите лиц, участвующих в уголовном процессе".</w:t>
      </w:r>
    </w:p>
    <w:bookmarkEnd w:id="342"/>
    <w:bookmarkStart w:name="z348" w:id="343"/>
    <w:p>
      <w:pPr>
        <w:spacing w:after="0"/>
        <w:ind w:left="0"/>
        <w:jc w:val="both"/>
      </w:pPr>
      <w:r>
        <w:rPr>
          <w:rFonts w:ascii="Times New Roman"/>
          <w:b w:val="false"/>
          <w:i w:val="false"/>
          <w:color w:val="000000"/>
          <w:sz w:val="28"/>
        </w:rPr>
        <w:t>
      310. В соответствии с Законом Республики Казахстан 2018 года "О Фонде компенсации потерпевшим" лица, признанные потерпевшими по преступлениям, связанным с торговлей людьми, имеют право с 2020 года на получение компенсации в размере 30 МРП (72000 тенге).</w:t>
      </w:r>
    </w:p>
    <w:bookmarkEnd w:id="343"/>
    <w:bookmarkStart w:name="z349" w:id="344"/>
    <w:p>
      <w:pPr>
        <w:spacing w:after="0"/>
        <w:ind w:left="0"/>
        <w:jc w:val="both"/>
      </w:pPr>
      <w:r>
        <w:rPr>
          <w:rFonts w:ascii="Times New Roman"/>
          <w:b w:val="false"/>
          <w:i w:val="false"/>
          <w:color w:val="000000"/>
          <w:sz w:val="28"/>
        </w:rPr>
        <w:t>
      311. В 2016 году подписан Протокол между МВД и Офисом ОБСЕ в г. Нур-Султан, устанавливающий формы сотрудничества в сфере оказания помощи жертвам торговли людьми, обмена информацией с целью выявления и раскрытия преступлений, связанных с торговлей людьми, а также организации и проведения превентивных мероприятий среди населения.</w:t>
      </w:r>
    </w:p>
    <w:bookmarkEnd w:id="344"/>
    <w:bookmarkStart w:name="z350" w:id="345"/>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 на благоприятную окружающую среду</w:t>
      </w:r>
    </w:p>
    <w:bookmarkEnd w:id="345"/>
    <w:bookmarkStart w:name="z351" w:id="346"/>
    <w:p>
      <w:pPr>
        <w:spacing w:after="0"/>
        <w:ind w:left="0"/>
        <w:jc w:val="both"/>
      </w:pPr>
      <w:r>
        <w:rPr>
          <w:rFonts w:ascii="Times New Roman"/>
          <w:b w:val="false"/>
          <w:i w:val="false"/>
          <w:color w:val="000000"/>
          <w:sz w:val="28"/>
        </w:rPr>
        <w:t xml:space="preserve">
      </w:t>
      </w:r>
      <w:r>
        <w:rPr>
          <w:rFonts w:ascii="Times New Roman"/>
          <w:b w:val="false"/>
          <w:i/>
          <w:color w:val="000000"/>
          <w:sz w:val="28"/>
        </w:rPr>
        <w:t>Рекомендация 125.96</w:t>
      </w:r>
    </w:p>
    <w:bookmarkEnd w:id="346"/>
    <w:bookmarkStart w:name="z352" w:id="347"/>
    <w:p>
      <w:pPr>
        <w:spacing w:after="0"/>
        <w:ind w:left="0"/>
        <w:jc w:val="both"/>
      </w:pPr>
      <w:r>
        <w:rPr>
          <w:rFonts w:ascii="Times New Roman"/>
          <w:b w:val="false"/>
          <w:i w:val="false"/>
          <w:color w:val="000000"/>
          <w:sz w:val="28"/>
        </w:rPr>
        <w:t>
      312. В 2013 году утвержден План мероприятий по реализации Концепции по переходу Республики Казахстан к "зеленой экономике" на 2013 – 2020 годы.</w:t>
      </w:r>
    </w:p>
    <w:bookmarkEnd w:id="347"/>
    <w:bookmarkStart w:name="z353" w:id="348"/>
    <w:p>
      <w:pPr>
        <w:spacing w:after="0"/>
        <w:ind w:left="0"/>
        <w:jc w:val="both"/>
      </w:pPr>
      <w:r>
        <w:rPr>
          <w:rFonts w:ascii="Times New Roman"/>
          <w:b w:val="false"/>
          <w:i w:val="false"/>
          <w:color w:val="000000"/>
          <w:sz w:val="28"/>
        </w:rPr>
        <w:t>
      313. В соответствии с Указом Президента Республики Казахстан 2014 года каждые три года на заседании Совета по переходу к "зеленой экономике" при Президенте рассматривается Национальный доклад по переходу к "зеленой экономике".</w:t>
      </w:r>
    </w:p>
    <w:bookmarkEnd w:id="348"/>
    <w:bookmarkStart w:name="z354" w:id="349"/>
    <w:p>
      <w:pPr>
        <w:spacing w:after="0"/>
        <w:ind w:left="0"/>
        <w:jc w:val="both"/>
      </w:pPr>
      <w:r>
        <w:rPr>
          <w:rFonts w:ascii="Times New Roman"/>
          <w:b w:val="false"/>
          <w:i w:val="false"/>
          <w:color w:val="000000"/>
          <w:sz w:val="28"/>
        </w:rPr>
        <w:t>
      314. Первый доклад разработан и рассмотрен 14 мая 2018 года на заседании Совета по переходу к "зеленой экономике" при Президенте. В докладе представлена информация относительно устойчивого использования водных ресурсов, развития устойчивого и высокопроизводительного сельского хозяйства, энергосбережения и повышения энергоэффективности, развития электроэнергетики, управления отходами, снижения загрязнения воздуха и сохранения и эффективного управления экосистемами, перехода к зеленой экономике в разрезе регионов страны; а также рейтинга областей по реализации положений Концепции. Полученные результаты работы свидетельствуют о планомерной работе государственных и местных исполнительных органов в переходе к зеленой экономике. Имеющаяся законодательная основа и активизация усилий позволят достичь запланированных целевых индикаторов к 2020 году.</w:t>
      </w:r>
    </w:p>
    <w:bookmarkEnd w:id="349"/>
    <w:bookmarkStart w:name="z355" w:id="350"/>
    <w:p>
      <w:pPr>
        <w:spacing w:after="0"/>
        <w:ind w:left="0"/>
        <w:jc w:val="both"/>
      </w:pPr>
      <w:r>
        <w:rPr>
          <w:rFonts w:ascii="Times New Roman"/>
          <w:b w:val="false"/>
          <w:i w:val="false"/>
          <w:color w:val="000000"/>
          <w:sz w:val="28"/>
        </w:rPr>
        <w:t>
      315. В целях создания условий по сохранению, восстановлению и улучшению качества окружающей среды, а также контроля и надзора за использованием природных ресурсов Указом Президента Республики Казахстан создано Министерство экологии, геологии и природных ресурсов Республики Казахстан.</w:t>
      </w:r>
    </w:p>
    <w:bookmarkEnd w:id="350"/>
    <w:bookmarkStart w:name="z356" w:id="351"/>
    <w:p>
      <w:pPr>
        <w:spacing w:after="0"/>
        <w:ind w:left="0"/>
        <w:jc w:val="both"/>
      </w:pPr>
      <w:r>
        <w:rPr>
          <w:rFonts w:ascii="Times New Roman"/>
          <w:b w:val="false"/>
          <w:i w:val="false"/>
          <w:color w:val="000000"/>
          <w:sz w:val="28"/>
        </w:rPr>
        <w:t>
      Список сокращений</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8591"/>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БДИПЧ</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по демократическим институтам и правам человека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внутрикорпоративный перевод</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отечественная война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организация здравоохранения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процессуальный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 бизнеса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союз</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об административных правонарушениях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 "ДПЧИ" при МИД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Консультативно-совещательный орган "Диалоговая площадка по человеческому измерению" при Министерстве иностранных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труда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НПЗУ</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правозащитные учреждения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превентивный механизм</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 безопасности и сотрудничеству в Европе</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исламского сотрудничества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ПРООН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ООН/Представительство ООН в г. Нур-Султан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организации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ПУХЗ</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управления хроническими заболеваниями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СПЧ</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по правам человека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УВКПЧ</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Верховного Комиссара ООН по правам человека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Уголовно-процессуальный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периодический обзор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ребенка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УПЧ</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устойчивого развития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фонд ООН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ЮНФПА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ООН в области народонаселения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