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6f82" w14:textId="37e6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октября 2014 года № 1060 "Об утверждении перечня концессионных проектов особой значимости"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2019 года № 828. Утратило силу постановлением Правительства Республики Казахстан от 12 июня 2025 года № 430.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7 июля 2006 года "О концессиях"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2014 года № 1060 "Об утверждении перечня концессионных проектов особой значимости" (САПП Республики Казахстан, 2014 г., № 61, ст. 569)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концессионных проектов особой значимости, утвержденный указанным постановлением,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Существующие объекты государственной собственности, улучшение и эксплуатация которых будут осуществлены на основе договоров концессии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Объекты, строительство и эксплуатация которых будут осуществлены на основе договоров концессии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автомобильной дороги "Большая Алматинская кольцевая автомобильная дорога (БАКАД)"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Туркестанской области, I-технической категории с 4-х полосным движением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Караганде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