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6f82" w14:textId="37e6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2014 года № 1060 "Об утверждении перечня концессионных проектов особой значимости"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2019 года № 828. Утратило силу постановлением Правительства Республики Казахстан от 12 июня 2025 года № 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7 июля 2006 года "О концессиях"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2014 года № 1060 "Об утверждении перечня концессионных проектов особой значимости" (САПП Республики Казахстан, 2014 г., № 61, ст. 569)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концессионных проектов особой значимости, утвержденный указанным постановлением,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Существующие объекты государственной собственности, улучшение и эксплуатация 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Объекты, строительство и эксплуатация которых будут осуществлены на основе договоров концессии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"Большая Алматинская кольцевая автомобильная дорога (БАКАД)"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Туркестанской области, I-технической категории с 4-х полосным движением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Караганде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