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6bac" w14:textId="7b26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Монголии о сотрудничестве в сфере противодействия терроризму</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2019 года № 741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Монголии о сотрудничестве в сфере противодействия терроризму.</w:t>
      </w:r>
    </w:p>
    <w:bookmarkEnd w:id="1"/>
    <w:bookmarkStart w:name="z5" w:id="2"/>
    <w:p>
      <w:pPr>
        <w:spacing w:after="0"/>
        <w:ind w:left="0"/>
        <w:jc w:val="both"/>
      </w:pPr>
      <w:r>
        <w:rPr>
          <w:rFonts w:ascii="Times New Roman"/>
          <w:b w:val="false"/>
          <w:i w:val="false"/>
          <w:color w:val="000000"/>
          <w:sz w:val="28"/>
        </w:rPr>
        <w:t>
      2. Уполномочить первого заместителя Председателя Комитета национальной безопасности Республики Казахстан Абиша Самата Сатыбалдыұлы подписать от имени Правительства Республики Казахстан Соглашение между Правительством Республики Казахстан и Правительством Монголии о сотрудничестве в сфере противодействия терроризму,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8 октября 2019 года № 741</w:t>
            </w:r>
          </w:p>
        </w:tc>
      </w:tr>
    </w:tbl>
    <w:bookmarkStart w:name="z9" w:id="4"/>
    <w:p>
      <w:pPr>
        <w:spacing w:after="0"/>
        <w:ind w:left="0"/>
        <w:jc w:val="both"/>
      </w:pPr>
      <w:r>
        <w:rPr>
          <w:rFonts w:ascii="Times New Roman"/>
          <w:b w:val="false"/>
          <w:i w:val="false"/>
          <w:color w:val="000000"/>
          <w:sz w:val="28"/>
        </w:rPr>
        <w:t>
      ПРОЕКТ</w:t>
      </w:r>
    </w:p>
    <w:bookmarkEnd w:id="4"/>
    <w:bookmarkStart w:name="z10" w:id="5"/>
    <w:p>
      <w:pPr>
        <w:spacing w:after="0"/>
        <w:ind w:left="0"/>
        <w:jc w:val="left"/>
      </w:pPr>
      <w:r>
        <w:rPr>
          <w:rFonts w:ascii="Times New Roman"/>
          <w:b/>
          <w:i w:val="false"/>
          <w:color w:val="000000"/>
        </w:rPr>
        <w:t xml:space="preserve"> СОГЛАШЕНИЕ</w:t>
      </w:r>
    </w:p>
    <w:bookmarkEnd w:id="5"/>
    <w:bookmarkStart w:name="z11" w:id="6"/>
    <w:p>
      <w:pPr>
        <w:spacing w:after="0"/>
        <w:ind w:left="0"/>
        <w:jc w:val="left"/>
      </w:pPr>
      <w:r>
        <w:rPr>
          <w:rFonts w:ascii="Times New Roman"/>
          <w:b/>
          <w:i w:val="false"/>
          <w:color w:val="000000"/>
        </w:rPr>
        <w:t xml:space="preserve"> между Правительством Республики Казахстан и Правительством Монголии о сотрудничестве в сфере противодействия терроризму</w:t>
      </w:r>
    </w:p>
    <w:bookmarkEnd w:id="6"/>
    <w:bookmarkStart w:name="z12" w:id="7"/>
    <w:p>
      <w:pPr>
        <w:spacing w:after="0"/>
        <w:ind w:left="0"/>
        <w:jc w:val="both"/>
      </w:pPr>
      <w:r>
        <w:rPr>
          <w:rFonts w:ascii="Times New Roman"/>
          <w:b w:val="false"/>
          <w:i w:val="false"/>
          <w:color w:val="000000"/>
          <w:sz w:val="28"/>
        </w:rPr>
        <w:t>
      Правительство Республики Казахстан и Правительство Монголии, в дальнейшем именуемые "Стороны",</w:t>
      </w:r>
    </w:p>
    <w:bookmarkEnd w:id="7"/>
    <w:bookmarkStart w:name="z13" w:id="8"/>
    <w:p>
      <w:pPr>
        <w:spacing w:after="0"/>
        <w:ind w:left="0"/>
        <w:jc w:val="both"/>
      </w:pPr>
      <w:r>
        <w:rPr>
          <w:rFonts w:ascii="Times New Roman"/>
          <w:b w:val="false"/>
          <w:i w:val="false"/>
          <w:color w:val="000000"/>
          <w:sz w:val="28"/>
        </w:rPr>
        <w:t xml:space="preserve">
      руководствуясь международными обязательствами по борьбе с терроризмом и в соответствии с национальными законодательствами своих государств, </w:t>
      </w:r>
    </w:p>
    <w:bookmarkEnd w:id="8"/>
    <w:bookmarkStart w:name="z14" w:id="9"/>
    <w:p>
      <w:pPr>
        <w:spacing w:after="0"/>
        <w:ind w:left="0"/>
        <w:jc w:val="both"/>
      </w:pPr>
      <w:r>
        <w:rPr>
          <w:rFonts w:ascii="Times New Roman"/>
          <w:b w:val="false"/>
          <w:i w:val="false"/>
          <w:color w:val="000000"/>
          <w:sz w:val="28"/>
        </w:rPr>
        <w:t>
      помня о необходимости защиты от терроризма граждан и иных лиц, проживающих на их территориях,</w:t>
      </w:r>
    </w:p>
    <w:bookmarkEnd w:id="9"/>
    <w:bookmarkStart w:name="z15" w:id="10"/>
    <w:p>
      <w:pPr>
        <w:spacing w:after="0"/>
        <w:ind w:left="0"/>
        <w:jc w:val="both"/>
      </w:pPr>
      <w:r>
        <w:rPr>
          <w:rFonts w:ascii="Times New Roman"/>
          <w:b w:val="false"/>
          <w:i w:val="false"/>
          <w:color w:val="000000"/>
          <w:sz w:val="28"/>
        </w:rPr>
        <w:t>
      подтверждая важность сотрудничества в противодействии терроризму,</w:t>
      </w:r>
    </w:p>
    <w:bookmarkEnd w:id="10"/>
    <w:bookmarkStart w:name="z16" w:id="11"/>
    <w:p>
      <w:pPr>
        <w:spacing w:after="0"/>
        <w:ind w:left="0"/>
        <w:jc w:val="both"/>
      </w:pPr>
      <w:r>
        <w:rPr>
          <w:rFonts w:ascii="Times New Roman"/>
          <w:b w:val="false"/>
          <w:i w:val="false"/>
          <w:color w:val="000000"/>
          <w:sz w:val="28"/>
        </w:rPr>
        <w:t>
      в соответствии с принципами равенства, взаимной выгоды и невмешательства,</w:t>
      </w:r>
    </w:p>
    <w:bookmarkEnd w:id="11"/>
    <w:bookmarkStart w:name="z17" w:id="12"/>
    <w:p>
      <w:pPr>
        <w:spacing w:after="0"/>
        <w:ind w:left="0"/>
        <w:jc w:val="both"/>
      </w:pPr>
      <w:r>
        <w:rPr>
          <w:rFonts w:ascii="Times New Roman"/>
          <w:b w:val="false"/>
          <w:i w:val="false"/>
          <w:color w:val="000000"/>
          <w:sz w:val="28"/>
        </w:rPr>
        <w:t>
      согласились о нижеследующем:</w:t>
      </w:r>
    </w:p>
    <w:bookmarkEnd w:id="12"/>
    <w:bookmarkStart w:name="z18" w:id="13"/>
    <w:p>
      <w:pPr>
        <w:spacing w:after="0"/>
        <w:ind w:left="0"/>
        <w:jc w:val="left"/>
      </w:pPr>
      <w:r>
        <w:rPr>
          <w:rFonts w:ascii="Times New Roman"/>
          <w:b/>
          <w:i w:val="false"/>
          <w:color w:val="000000"/>
        </w:rPr>
        <w:t xml:space="preserve"> Статья 1</w:t>
      </w:r>
    </w:p>
    <w:bookmarkEnd w:id="13"/>
    <w:bookmarkStart w:name="z19" w:id="14"/>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в соответствии с национальными законодательствами Сторон. </w:t>
      </w:r>
    </w:p>
    <w:bookmarkEnd w:id="14"/>
    <w:bookmarkStart w:name="z20" w:id="15"/>
    <w:p>
      <w:pPr>
        <w:spacing w:after="0"/>
        <w:ind w:left="0"/>
        <w:jc w:val="both"/>
      </w:pPr>
      <w:r>
        <w:rPr>
          <w:rFonts w:ascii="Times New Roman"/>
          <w:b w:val="false"/>
          <w:i w:val="false"/>
          <w:color w:val="000000"/>
          <w:sz w:val="28"/>
        </w:rPr>
        <w:t>
      2. Стороны в соответствии с национальными законодательствами своих государств сотрудничают в выявлении, предупреждении, пресечении и раскрытии следующих видов преступлений, совершаемых в террористических целях:</w:t>
      </w:r>
    </w:p>
    <w:bookmarkEnd w:id="15"/>
    <w:bookmarkStart w:name="z21" w:id="16"/>
    <w:p>
      <w:pPr>
        <w:spacing w:after="0"/>
        <w:ind w:left="0"/>
        <w:jc w:val="both"/>
      </w:pPr>
      <w:r>
        <w:rPr>
          <w:rFonts w:ascii="Times New Roman"/>
          <w:b w:val="false"/>
          <w:i w:val="false"/>
          <w:color w:val="000000"/>
          <w:sz w:val="28"/>
        </w:rPr>
        <w:t>
      1) международный терроризм, участие в иностранных вооруженных конфликтах;</w:t>
      </w:r>
    </w:p>
    <w:bookmarkEnd w:id="16"/>
    <w:bookmarkStart w:name="z22" w:id="17"/>
    <w:p>
      <w:pPr>
        <w:spacing w:after="0"/>
        <w:ind w:left="0"/>
        <w:jc w:val="both"/>
      </w:pPr>
      <w:r>
        <w:rPr>
          <w:rFonts w:ascii="Times New Roman"/>
          <w:b w:val="false"/>
          <w:i w:val="false"/>
          <w:color w:val="000000"/>
          <w:sz w:val="28"/>
        </w:rPr>
        <w:t>
      2) организация террористической деятельности, вербовка, подготовка или вооружение лиц в целях организации террористической или экстремистской деятельности;</w:t>
      </w:r>
    </w:p>
    <w:bookmarkEnd w:id="17"/>
    <w:bookmarkStart w:name="z23" w:id="18"/>
    <w:p>
      <w:pPr>
        <w:spacing w:after="0"/>
        <w:ind w:left="0"/>
        <w:jc w:val="both"/>
      </w:pPr>
      <w:r>
        <w:rPr>
          <w:rFonts w:ascii="Times New Roman"/>
          <w:b w:val="false"/>
          <w:i w:val="false"/>
          <w:color w:val="000000"/>
          <w:sz w:val="28"/>
        </w:rPr>
        <w:t>
      3) финансирование терроризма, в том числе с использованием средств, полученных при совершении других видов преступлений;</w:t>
      </w:r>
    </w:p>
    <w:bookmarkEnd w:id="18"/>
    <w:bookmarkStart w:name="z24" w:id="19"/>
    <w:p>
      <w:pPr>
        <w:spacing w:after="0"/>
        <w:ind w:left="0"/>
        <w:jc w:val="both"/>
      </w:pPr>
      <w:r>
        <w:rPr>
          <w:rFonts w:ascii="Times New Roman"/>
          <w:b w:val="false"/>
          <w:i w:val="false"/>
          <w:color w:val="000000"/>
          <w:sz w:val="28"/>
        </w:rPr>
        <w:t>
      4) пропаганда терроризма, в том числе с использованием информационно-коммуникационных сетей;</w:t>
      </w:r>
    </w:p>
    <w:bookmarkEnd w:id="19"/>
    <w:bookmarkStart w:name="z25" w:id="20"/>
    <w:p>
      <w:pPr>
        <w:spacing w:after="0"/>
        <w:ind w:left="0"/>
        <w:jc w:val="both"/>
      </w:pPr>
      <w:r>
        <w:rPr>
          <w:rFonts w:ascii="Times New Roman"/>
          <w:b w:val="false"/>
          <w:i w:val="false"/>
          <w:color w:val="000000"/>
          <w:sz w:val="28"/>
        </w:rPr>
        <w:t>
      5) воздушное и морское пиратство или незаконный захват транспортных средств;</w:t>
      </w:r>
    </w:p>
    <w:bookmarkEnd w:id="20"/>
    <w:bookmarkStart w:name="z26" w:id="21"/>
    <w:p>
      <w:pPr>
        <w:spacing w:after="0"/>
        <w:ind w:left="0"/>
        <w:jc w:val="both"/>
      </w:pPr>
      <w:r>
        <w:rPr>
          <w:rFonts w:ascii="Times New Roman"/>
          <w:b w:val="false"/>
          <w:i w:val="false"/>
          <w:color w:val="000000"/>
          <w:sz w:val="28"/>
        </w:rPr>
        <w:t>
      6) незаконное производство, импорт, экспорт, транзит, приобретение, распространение, хранение и незаконный оборот оружия, боеприпасов и взрывчатых веществ, химических, биологических, ядерных материалов, радиоактивных веществ, изделий и технологических процедур стратегической важности, или возможное двойное применение и незаконная торговля военной техникой;</w:t>
      </w:r>
    </w:p>
    <w:bookmarkEnd w:id="21"/>
    <w:bookmarkStart w:name="z27" w:id="22"/>
    <w:p>
      <w:pPr>
        <w:spacing w:after="0"/>
        <w:ind w:left="0"/>
        <w:jc w:val="both"/>
      </w:pPr>
      <w:r>
        <w:rPr>
          <w:rFonts w:ascii="Times New Roman"/>
          <w:b w:val="false"/>
          <w:i w:val="false"/>
          <w:color w:val="000000"/>
          <w:sz w:val="28"/>
        </w:rPr>
        <w:t>
      7) подделка и фальсификация денег, ценных бумаг, средств безналичной оплаты, официальных документов и их распространение;</w:t>
      </w:r>
    </w:p>
    <w:bookmarkEnd w:id="22"/>
    <w:bookmarkStart w:name="z28" w:id="23"/>
    <w:p>
      <w:pPr>
        <w:spacing w:after="0"/>
        <w:ind w:left="0"/>
        <w:jc w:val="both"/>
      </w:pPr>
      <w:r>
        <w:rPr>
          <w:rFonts w:ascii="Times New Roman"/>
          <w:b w:val="false"/>
          <w:i w:val="false"/>
          <w:color w:val="000000"/>
          <w:sz w:val="28"/>
        </w:rPr>
        <w:t>
      8) преступления против жизни и личности, свободы, человеческого достоинства и собственности;</w:t>
      </w:r>
    </w:p>
    <w:bookmarkEnd w:id="23"/>
    <w:bookmarkStart w:name="z29" w:id="24"/>
    <w:p>
      <w:pPr>
        <w:spacing w:after="0"/>
        <w:ind w:left="0"/>
        <w:jc w:val="both"/>
      </w:pPr>
      <w:r>
        <w:rPr>
          <w:rFonts w:ascii="Times New Roman"/>
          <w:b w:val="false"/>
          <w:i w:val="false"/>
          <w:color w:val="000000"/>
          <w:sz w:val="28"/>
        </w:rPr>
        <w:t xml:space="preserve">
      9) незаконный вывоз лиц, незаконное пересечение государственных границ, незаконная миграция и незаконное проживание лиц; </w:t>
      </w:r>
    </w:p>
    <w:bookmarkEnd w:id="24"/>
    <w:bookmarkStart w:name="z30" w:id="25"/>
    <w:p>
      <w:pPr>
        <w:spacing w:after="0"/>
        <w:ind w:left="0"/>
        <w:jc w:val="both"/>
      </w:pPr>
      <w:r>
        <w:rPr>
          <w:rFonts w:ascii="Times New Roman"/>
          <w:b w:val="false"/>
          <w:i w:val="false"/>
          <w:color w:val="000000"/>
          <w:sz w:val="28"/>
        </w:rPr>
        <w:t>
      10) преступления с использованием компьютерных технологий.</w:t>
      </w:r>
    </w:p>
    <w:bookmarkEnd w:id="25"/>
    <w:bookmarkStart w:name="z31" w:id="26"/>
    <w:p>
      <w:pPr>
        <w:spacing w:after="0"/>
        <w:ind w:left="0"/>
        <w:jc w:val="both"/>
      </w:pPr>
      <w:r>
        <w:rPr>
          <w:rFonts w:ascii="Times New Roman"/>
          <w:b w:val="false"/>
          <w:i w:val="false"/>
          <w:color w:val="000000"/>
          <w:sz w:val="28"/>
        </w:rPr>
        <w:t>
      3. С согласия Сторон сотрудничество может распространяться и на борьбу с иными видами преступлений, а также обмен информацией по преступлениям, упомянутым в настоящем Соглашении.</w:t>
      </w:r>
    </w:p>
    <w:bookmarkEnd w:id="26"/>
    <w:bookmarkStart w:name="z32" w:id="27"/>
    <w:p>
      <w:pPr>
        <w:spacing w:after="0"/>
        <w:ind w:left="0"/>
        <w:jc w:val="left"/>
      </w:pPr>
      <w:r>
        <w:rPr>
          <w:rFonts w:ascii="Times New Roman"/>
          <w:b/>
          <w:i w:val="false"/>
          <w:color w:val="000000"/>
        </w:rPr>
        <w:t xml:space="preserve"> Статья 2</w:t>
      </w:r>
    </w:p>
    <w:bookmarkEnd w:id="27"/>
    <w:bookmarkStart w:name="z33" w:id="28"/>
    <w:p>
      <w:pPr>
        <w:spacing w:after="0"/>
        <w:ind w:left="0"/>
        <w:jc w:val="both"/>
      </w:pPr>
      <w:r>
        <w:rPr>
          <w:rFonts w:ascii="Times New Roman"/>
          <w:b w:val="false"/>
          <w:i w:val="false"/>
          <w:color w:val="000000"/>
          <w:sz w:val="28"/>
        </w:rPr>
        <w:t>
      1. В целях реализации положений настоящего Соглашения сотрудничество между Сторонами осуществляется следующими уполномоченными органами:</w:t>
      </w:r>
    </w:p>
    <w:bookmarkEnd w:id="28"/>
    <w:bookmarkStart w:name="z34" w:id="29"/>
    <w:p>
      <w:pPr>
        <w:spacing w:after="0"/>
        <w:ind w:left="0"/>
        <w:jc w:val="both"/>
      </w:pPr>
      <w:r>
        <w:rPr>
          <w:rFonts w:ascii="Times New Roman"/>
          <w:b w:val="false"/>
          <w:i w:val="false"/>
          <w:color w:val="000000"/>
          <w:sz w:val="28"/>
        </w:rPr>
        <w:t>
      1) с казахстанской Стороны:</w:t>
      </w:r>
    </w:p>
    <w:bookmarkEnd w:id="29"/>
    <w:bookmarkStart w:name="z35" w:id="30"/>
    <w:p>
      <w:pPr>
        <w:spacing w:after="0"/>
        <w:ind w:left="0"/>
        <w:jc w:val="both"/>
      </w:pPr>
      <w:r>
        <w:rPr>
          <w:rFonts w:ascii="Times New Roman"/>
          <w:b w:val="false"/>
          <w:i w:val="false"/>
          <w:color w:val="000000"/>
          <w:sz w:val="28"/>
        </w:rPr>
        <w:t>
      Комитет национальной безопасности;</w:t>
      </w:r>
    </w:p>
    <w:bookmarkEnd w:id="30"/>
    <w:bookmarkStart w:name="z36" w:id="31"/>
    <w:p>
      <w:pPr>
        <w:spacing w:after="0"/>
        <w:ind w:left="0"/>
        <w:jc w:val="both"/>
      </w:pPr>
      <w:r>
        <w:rPr>
          <w:rFonts w:ascii="Times New Roman"/>
          <w:b w:val="false"/>
          <w:i w:val="false"/>
          <w:color w:val="000000"/>
          <w:sz w:val="28"/>
        </w:rPr>
        <w:t>
      Генеральная прокуратура;</w:t>
      </w:r>
    </w:p>
    <w:bookmarkEnd w:id="31"/>
    <w:bookmarkStart w:name="z37" w:id="32"/>
    <w:p>
      <w:pPr>
        <w:spacing w:after="0"/>
        <w:ind w:left="0"/>
        <w:jc w:val="both"/>
      </w:pPr>
      <w:r>
        <w:rPr>
          <w:rFonts w:ascii="Times New Roman"/>
          <w:b w:val="false"/>
          <w:i w:val="false"/>
          <w:color w:val="000000"/>
          <w:sz w:val="28"/>
        </w:rPr>
        <w:t>
      Министерство внутренних дел;</w:t>
      </w:r>
    </w:p>
    <w:bookmarkEnd w:id="32"/>
    <w:bookmarkStart w:name="z38" w:id="33"/>
    <w:p>
      <w:pPr>
        <w:spacing w:after="0"/>
        <w:ind w:left="0"/>
        <w:jc w:val="both"/>
      </w:pPr>
      <w:r>
        <w:rPr>
          <w:rFonts w:ascii="Times New Roman"/>
          <w:b w:val="false"/>
          <w:i w:val="false"/>
          <w:color w:val="000000"/>
          <w:sz w:val="28"/>
        </w:rPr>
        <w:t>
      2) с монгольской Стороны:</w:t>
      </w:r>
    </w:p>
    <w:bookmarkEnd w:id="33"/>
    <w:bookmarkStart w:name="z39" w:id="34"/>
    <w:p>
      <w:pPr>
        <w:spacing w:after="0"/>
        <w:ind w:left="0"/>
        <w:jc w:val="both"/>
      </w:pPr>
      <w:r>
        <w:rPr>
          <w:rFonts w:ascii="Times New Roman"/>
          <w:b w:val="false"/>
          <w:i w:val="false"/>
          <w:color w:val="000000"/>
          <w:sz w:val="28"/>
        </w:rPr>
        <w:t>
      Антитеррористический координационный совет;</w:t>
      </w:r>
    </w:p>
    <w:bookmarkEnd w:id="34"/>
    <w:bookmarkStart w:name="z40" w:id="35"/>
    <w:p>
      <w:pPr>
        <w:spacing w:after="0"/>
        <w:ind w:left="0"/>
        <w:jc w:val="both"/>
      </w:pPr>
      <w:r>
        <w:rPr>
          <w:rFonts w:ascii="Times New Roman"/>
          <w:b w:val="false"/>
          <w:i w:val="false"/>
          <w:color w:val="000000"/>
          <w:sz w:val="28"/>
        </w:rPr>
        <w:t>
      Главное разведывательное управление;</w:t>
      </w:r>
    </w:p>
    <w:bookmarkEnd w:id="35"/>
    <w:bookmarkStart w:name="z41" w:id="36"/>
    <w:p>
      <w:pPr>
        <w:spacing w:after="0"/>
        <w:ind w:left="0"/>
        <w:jc w:val="both"/>
      </w:pPr>
      <w:r>
        <w:rPr>
          <w:rFonts w:ascii="Times New Roman"/>
          <w:b w:val="false"/>
          <w:i w:val="false"/>
          <w:color w:val="000000"/>
          <w:sz w:val="28"/>
        </w:rPr>
        <w:t>
      Главное управление полиции.</w:t>
      </w:r>
    </w:p>
    <w:bookmarkEnd w:id="36"/>
    <w:bookmarkStart w:name="z42" w:id="37"/>
    <w:p>
      <w:pPr>
        <w:spacing w:after="0"/>
        <w:ind w:left="0"/>
        <w:jc w:val="both"/>
      </w:pPr>
      <w:r>
        <w:rPr>
          <w:rFonts w:ascii="Times New Roman"/>
          <w:b w:val="false"/>
          <w:i w:val="false"/>
          <w:color w:val="000000"/>
          <w:sz w:val="28"/>
        </w:rPr>
        <w:t>
      2. Уполномоченные органы могут устанавливать в отдельных протоколах формы сотрудничества и порядок взаимодействия.</w:t>
      </w:r>
    </w:p>
    <w:bookmarkEnd w:id="37"/>
    <w:bookmarkStart w:name="z43" w:id="38"/>
    <w:p>
      <w:pPr>
        <w:spacing w:after="0"/>
        <w:ind w:left="0"/>
        <w:jc w:val="both"/>
      </w:pPr>
      <w:r>
        <w:rPr>
          <w:rFonts w:ascii="Times New Roman"/>
          <w:b w:val="false"/>
          <w:i w:val="false"/>
          <w:color w:val="000000"/>
          <w:sz w:val="28"/>
        </w:rPr>
        <w:t>
      3. Каждая из Сторон по дипломатическим каналам своевременно уведомляет другую Сторону об изменениях в перечне своих уполномоченных органов.</w:t>
      </w:r>
    </w:p>
    <w:bookmarkEnd w:id="38"/>
    <w:bookmarkStart w:name="z44" w:id="39"/>
    <w:p>
      <w:pPr>
        <w:spacing w:after="0"/>
        <w:ind w:left="0"/>
        <w:jc w:val="left"/>
      </w:pPr>
      <w:r>
        <w:rPr>
          <w:rFonts w:ascii="Times New Roman"/>
          <w:b/>
          <w:i w:val="false"/>
          <w:color w:val="000000"/>
        </w:rPr>
        <w:t xml:space="preserve"> Статья 3</w:t>
      </w:r>
    </w:p>
    <w:bookmarkEnd w:id="39"/>
    <w:bookmarkStart w:name="z45" w:id="40"/>
    <w:p>
      <w:pPr>
        <w:spacing w:after="0"/>
        <w:ind w:left="0"/>
        <w:jc w:val="both"/>
      </w:pPr>
      <w:r>
        <w:rPr>
          <w:rFonts w:ascii="Times New Roman"/>
          <w:b w:val="false"/>
          <w:i w:val="false"/>
          <w:color w:val="000000"/>
          <w:sz w:val="28"/>
        </w:rPr>
        <w:t>
      Уполномоченные органы Сторон в соответствии с настоящим Соглашением, другими международными договорами, участниками которых являются государства обеих Сторон, и национальными законодательствами своих государств осуществляют сотрудничество и оказывают друг другу содействие путем:</w:t>
      </w:r>
    </w:p>
    <w:bookmarkEnd w:id="40"/>
    <w:bookmarkStart w:name="z46" w:id="41"/>
    <w:p>
      <w:pPr>
        <w:spacing w:after="0"/>
        <w:ind w:left="0"/>
        <w:jc w:val="both"/>
      </w:pPr>
      <w:r>
        <w:rPr>
          <w:rFonts w:ascii="Times New Roman"/>
          <w:b w:val="false"/>
          <w:i w:val="false"/>
          <w:color w:val="000000"/>
          <w:sz w:val="28"/>
        </w:rPr>
        <w:t>
      1) обмена информацией о подготавливаемых и совершенных террористических преступлениях, террористических группах и организациях, а также лицах, участвующих в данных преступлениях, формах и методах совершения и также сведениями о разыскиваемых лицах;</w:t>
      </w:r>
    </w:p>
    <w:bookmarkEnd w:id="41"/>
    <w:bookmarkStart w:name="z47" w:id="42"/>
    <w:p>
      <w:pPr>
        <w:spacing w:after="0"/>
        <w:ind w:left="0"/>
        <w:jc w:val="both"/>
      </w:pPr>
      <w:r>
        <w:rPr>
          <w:rFonts w:ascii="Times New Roman"/>
          <w:b w:val="false"/>
          <w:i w:val="false"/>
          <w:color w:val="000000"/>
          <w:sz w:val="28"/>
        </w:rPr>
        <w:t>
      2) выполнения запросов о проведении оперативно-розыскных мероприятий;</w:t>
      </w:r>
    </w:p>
    <w:bookmarkEnd w:id="42"/>
    <w:bookmarkStart w:name="z48" w:id="43"/>
    <w:p>
      <w:pPr>
        <w:spacing w:after="0"/>
        <w:ind w:left="0"/>
        <w:jc w:val="both"/>
      </w:pPr>
      <w:r>
        <w:rPr>
          <w:rFonts w:ascii="Times New Roman"/>
          <w:b w:val="false"/>
          <w:i w:val="false"/>
          <w:color w:val="000000"/>
          <w:sz w:val="28"/>
        </w:rPr>
        <w:t>
      3) разработки и принятия согласованных мер для предупреждения, выявления, пресечения или расследования террористических преступлений и взаимоуведомления об этих мерах;</w:t>
      </w:r>
    </w:p>
    <w:bookmarkEnd w:id="43"/>
    <w:bookmarkStart w:name="z49" w:id="44"/>
    <w:p>
      <w:pPr>
        <w:spacing w:after="0"/>
        <w:ind w:left="0"/>
        <w:jc w:val="both"/>
      </w:pPr>
      <w:r>
        <w:rPr>
          <w:rFonts w:ascii="Times New Roman"/>
          <w:b w:val="false"/>
          <w:i w:val="false"/>
          <w:color w:val="000000"/>
          <w:sz w:val="28"/>
        </w:rPr>
        <w:t>
      4) принятия мер для предотвращения и пресечения на территории своего государства подготовки к совершению террористических преступлений на территории государства другой Стороны;</w:t>
      </w:r>
    </w:p>
    <w:bookmarkEnd w:id="44"/>
    <w:bookmarkStart w:name="z50" w:id="45"/>
    <w:p>
      <w:pPr>
        <w:spacing w:after="0"/>
        <w:ind w:left="0"/>
        <w:jc w:val="both"/>
      </w:pPr>
      <w:r>
        <w:rPr>
          <w:rFonts w:ascii="Times New Roman"/>
          <w:b w:val="false"/>
          <w:i w:val="false"/>
          <w:color w:val="000000"/>
          <w:sz w:val="28"/>
        </w:rPr>
        <w:t>
      5) оказания содействия в оценке состояния системы физической защиты объектов повышенной технологической и экологической опасности, разработке и реализации мер для совершенствования этой системы;</w:t>
      </w:r>
    </w:p>
    <w:bookmarkEnd w:id="45"/>
    <w:bookmarkStart w:name="z51" w:id="46"/>
    <w:p>
      <w:pPr>
        <w:spacing w:after="0"/>
        <w:ind w:left="0"/>
        <w:jc w:val="both"/>
      </w:pPr>
      <w:r>
        <w:rPr>
          <w:rFonts w:ascii="Times New Roman"/>
          <w:b w:val="false"/>
          <w:i w:val="false"/>
          <w:color w:val="000000"/>
          <w:sz w:val="28"/>
        </w:rPr>
        <w:t>
      6) обмена нормативными правовыми актами и материалами о практике их применения;</w:t>
      </w:r>
    </w:p>
    <w:bookmarkEnd w:id="46"/>
    <w:bookmarkStart w:name="z52" w:id="47"/>
    <w:p>
      <w:pPr>
        <w:spacing w:after="0"/>
        <w:ind w:left="0"/>
        <w:jc w:val="both"/>
      </w:pPr>
      <w:r>
        <w:rPr>
          <w:rFonts w:ascii="Times New Roman"/>
          <w:b w:val="false"/>
          <w:i w:val="false"/>
          <w:color w:val="000000"/>
          <w:sz w:val="28"/>
        </w:rPr>
        <w:t>
      7) направления по согласованию между заинтересованными Сторонами специальных антитеррористических формирований для оказания практической помощи в пресечении актов терроризма и борьбе с их последствиями;</w:t>
      </w:r>
    </w:p>
    <w:bookmarkEnd w:id="47"/>
    <w:bookmarkStart w:name="z53" w:id="48"/>
    <w:p>
      <w:pPr>
        <w:spacing w:after="0"/>
        <w:ind w:left="0"/>
        <w:jc w:val="both"/>
      </w:pPr>
      <w:r>
        <w:rPr>
          <w:rFonts w:ascii="Times New Roman"/>
          <w:b w:val="false"/>
          <w:i w:val="false"/>
          <w:color w:val="000000"/>
          <w:sz w:val="28"/>
        </w:rPr>
        <w:t>
      8) обмена опытом выявления, предупреждения, пресечения и раскрытия преступлений, связанных с актами терроризма, включая проведение стажировок, семинаров, консультаций и научно-практических конференций;</w:t>
      </w:r>
    </w:p>
    <w:bookmarkEnd w:id="48"/>
    <w:bookmarkStart w:name="z54" w:id="49"/>
    <w:p>
      <w:pPr>
        <w:spacing w:after="0"/>
        <w:ind w:left="0"/>
        <w:jc w:val="both"/>
      </w:pPr>
      <w:r>
        <w:rPr>
          <w:rFonts w:ascii="Times New Roman"/>
          <w:b w:val="false"/>
          <w:i w:val="false"/>
          <w:color w:val="000000"/>
          <w:sz w:val="28"/>
        </w:rPr>
        <w:t>
      9) подготовки и повышения квалификации сотрудников;</w:t>
      </w:r>
    </w:p>
    <w:bookmarkEnd w:id="49"/>
    <w:bookmarkStart w:name="z55" w:id="50"/>
    <w:p>
      <w:pPr>
        <w:spacing w:after="0"/>
        <w:ind w:left="0"/>
        <w:jc w:val="both"/>
      </w:pPr>
      <w:r>
        <w:rPr>
          <w:rFonts w:ascii="Times New Roman"/>
          <w:b w:val="false"/>
          <w:i w:val="false"/>
          <w:color w:val="000000"/>
          <w:sz w:val="28"/>
        </w:rPr>
        <w:t>
      10) совместного, по согласованию Сторон, финансирования и проведения научно-исследовательских и опытно-конструкторских работ по разработке системы и средств физической защиты объектов повышенной технологической и экологической опасности;</w:t>
      </w:r>
    </w:p>
    <w:bookmarkEnd w:id="50"/>
    <w:bookmarkStart w:name="z56" w:id="51"/>
    <w:p>
      <w:pPr>
        <w:spacing w:after="0"/>
        <w:ind w:left="0"/>
        <w:jc w:val="both"/>
      </w:pPr>
      <w:r>
        <w:rPr>
          <w:rFonts w:ascii="Times New Roman"/>
          <w:b w:val="false"/>
          <w:i w:val="false"/>
          <w:color w:val="000000"/>
          <w:sz w:val="28"/>
        </w:rPr>
        <w:t>
      11) осуществления на договорной основе поставок специальных средств, техники и оборудования для обеспечения антитеррористической деятельности;</w:t>
      </w:r>
    </w:p>
    <w:bookmarkEnd w:id="51"/>
    <w:bookmarkStart w:name="z57" w:id="52"/>
    <w:p>
      <w:pPr>
        <w:spacing w:after="0"/>
        <w:ind w:left="0"/>
        <w:jc w:val="both"/>
      </w:pPr>
      <w:r>
        <w:rPr>
          <w:rFonts w:ascii="Times New Roman"/>
          <w:b w:val="false"/>
          <w:i w:val="false"/>
          <w:color w:val="000000"/>
          <w:sz w:val="28"/>
        </w:rPr>
        <w:t>
      12) обмена информацией, доступной в своем государстве, в оперативных и следственных целях, связанных с финансированием терроризма, в том числе для выявления и отслеживания доходов и средств совершения преступления;</w:t>
      </w:r>
    </w:p>
    <w:bookmarkEnd w:id="52"/>
    <w:bookmarkStart w:name="z58" w:id="53"/>
    <w:p>
      <w:pPr>
        <w:spacing w:after="0"/>
        <w:ind w:left="0"/>
        <w:jc w:val="both"/>
      </w:pPr>
      <w:r>
        <w:rPr>
          <w:rFonts w:ascii="Times New Roman"/>
          <w:b w:val="false"/>
          <w:i w:val="false"/>
          <w:color w:val="000000"/>
          <w:sz w:val="28"/>
        </w:rPr>
        <w:t xml:space="preserve">
      13) формирования следственных команд для проведения совместных расследований и при необходимости заключения двусторонних или многосторонних договоров. </w:t>
      </w:r>
    </w:p>
    <w:bookmarkEnd w:id="53"/>
    <w:bookmarkStart w:name="z59" w:id="54"/>
    <w:p>
      <w:pPr>
        <w:spacing w:after="0"/>
        <w:ind w:left="0"/>
        <w:jc w:val="left"/>
      </w:pPr>
      <w:r>
        <w:rPr>
          <w:rFonts w:ascii="Times New Roman"/>
          <w:b/>
          <w:i w:val="false"/>
          <w:color w:val="000000"/>
        </w:rPr>
        <w:t xml:space="preserve"> Статья 4</w:t>
      </w:r>
    </w:p>
    <w:bookmarkEnd w:id="54"/>
    <w:bookmarkStart w:name="z60" w:id="55"/>
    <w:p>
      <w:pPr>
        <w:spacing w:after="0"/>
        <w:ind w:left="0"/>
        <w:jc w:val="both"/>
      </w:pPr>
      <w:r>
        <w:rPr>
          <w:rFonts w:ascii="Times New Roman"/>
          <w:b w:val="false"/>
          <w:i w:val="false"/>
          <w:color w:val="000000"/>
          <w:sz w:val="28"/>
        </w:rPr>
        <w:t xml:space="preserve">
      Для реализации настоящего Соглашения уполномоченные органы Сторон могут организовывать встречи своих представителей и подписывать в рамках этих встреч необходимые документы. </w:t>
      </w:r>
    </w:p>
    <w:bookmarkEnd w:id="55"/>
    <w:bookmarkStart w:name="z61" w:id="56"/>
    <w:p>
      <w:pPr>
        <w:spacing w:after="0"/>
        <w:ind w:left="0"/>
        <w:jc w:val="left"/>
      </w:pPr>
      <w:r>
        <w:rPr>
          <w:rFonts w:ascii="Times New Roman"/>
          <w:b/>
          <w:i w:val="false"/>
          <w:color w:val="000000"/>
        </w:rPr>
        <w:t xml:space="preserve"> Статья 5</w:t>
      </w:r>
    </w:p>
    <w:bookmarkEnd w:id="56"/>
    <w:bookmarkStart w:name="z62" w:id="57"/>
    <w:p>
      <w:pPr>
        <w:spacing w:after="0"/>
        <w:ind w:left="0"/>
        <w:jc w:val="both"/>
      </w:pPr>
      <w:r>
        <w:rPr>
          <w:rFonts w:ascii="Times New Roman"/>
          <w:b w:val="false"/>
          <w:i w:val="false"/>
          <w:color w:val="000000"/>
          <w:sz w:val="28"/>
        </w:rPr>
        <w:t>
      1. Уполномоченный орган одной Стороны может полностью или частично отклонить запрос уполномоченного органа другой Стороны, если считает, что исполнение запроса является нарушением национального законодательства или международных обязательств его государства, либо может предусмотреть условия или обязательства инициатора запроса, если считает, что исполнение запроса может нанести ущерб безопасности и интересам его государства.</w:t>
      </w:r>
    </w:p>
    <w:bookmarkEnd w:id="57"/>
    <w:bookmarkStart w:name="z63" w:id="58"/>
    <w:p>
      <w:pPr>
        <w:spacing w:after="0"/>
        <w:ind w:left="0"/>
        <w:jc w:val="both"/>
      </w:pPr>
      <w:r>
        <w:rPr>
          <w:rFonts w:ascii="Times New Roman"/>
          <w:b w:val="false"/>
          <w:i w:val="false"/>
          <w:color w:val="000000"/>
          <w:sz w:val="28"/>
        </w:rPr>
        <w:t>
      2. Запрашивающий уполномоченный орган должен быть проинформирован об основаниях отклонения запроса в письменной форме.</w:t>
      </w:r>
    </w:p>
    <w:bookmarkEnd w:id="58"/>
    <w:bookmarkStart w:name="z64" w:id="59"/>
    <w:p>
      <w:pPr>
        <w:spacing w:after="0"/>
        <w:ind w:left="0"/>
        <w:jc w:val="left"/>
      </w:pPr>
      <w:r>
        <w:rPr>
          <w:rFonts w:ascii="Times New Roman"/>
          <w:b/>
          <w:i w:val="false"/>
          <w:color w:val="000000"/>
        </w:rPr>
        <w:t xml:space="preserve"> Статья 6</w:t>
      </w:r>
    </w:p>
    <w:bookmarkEnd w:id="59"/>
    <w:bookmarkStart w:name="z65" w:id="60"/>
    <w:p>
      <w:pPr>
        <w:spacing w:after="0"/>
        <w:ind w:left="0"/>
        <w:jc w:val="both"/>
      </w:pPr>
      <w:r>
        <w:rPr>
          <w:rFonts w:ascii="Times New Roman"/>
          <w:b w:val="false"/>
          <w:i w:val="false"/>
          <w:color w:val="000000"/>
          <w:sz w:val="28"/>
        </w:rPr>
        <w:t>
      Уполномоченные органы Сторон осуществляют передачу и использование информации на следующих условиях:</w:t>
      </w:r>
    </w:p>
    <w:bookmarkEnd w:id="60"/>
    <w:bookmarkStart w:name="z66" w:id="61"/>
    <w:p>
      <w:pPr>
        <w:spacing w:after="0"/>
        <w:ind w:left="0"/>
        <w:jc w:val="both"/>
      </w:pPr>
      <w:r>
        <w:rPr>
          <w:rFonts w:ascii="Times New Roman"/>
          <w:b w:val="false"/>
          <w:i w:val="false"/>
          <w:color w:val="000000"/>
          <w:sz w:val="28"/>
        </w:rPr>
        <w:t>
      1) уполномоченный орган получающей Стороны обязуется по запросу уполномоченного органа передающей Стороны уведомить о результатах использования полученной информации;</w:t>
      </w:r>
    </w:p>
    <w:bookmarkEnd w:id="61"/>
    <w:bookmarkStart w:name="z67" w:id="62"/>
    <w:p>
      <w:pPr>
        <w:spacing w:after="0"/>
        <w:ind w:left="0"/>
        <w:jc w:val="both"/>
      </w:pPr>
      <w:r>
        <w:rPr>
          <w:rFonts w:ascii="Times New Roman"/>
          <w:b w:val="false"/>
          <w:i w:val="false"/>
          <w:color w:val="000000"/>
          <w:sz w:val="28"/>
        </w:rPr>
        <w:t xml:space="preserve">
      2) уполномоченный орган получающей Стороны обязуется использовать информацию только для предотвращения угроз национальной безопасности в целях, упомянутых в настоящем Соглашении, будучи связанным условиями, установленными уполномоченным органом передающей Стороны; </w:t>
      </w:r>
    </w:p>
    <w:bookmarkEnd w:id="62"/>
    <w:bookmarkStart w:name="z68" w:id="63"/>
    <w:p>
      <w:pPr>
        <w:spacing w:after="0"/>
        <w:ind w:left="0"/>
        <w:jc w:val="both"/>
      </w:pPr>
      <w:r>
        <w:rPr>
          <w:rFonts w:ascii="Times New Roman"/>
          <w:b w:val="false"/>
          <w:i w:val="false"/>
          <w:color w:val="000000"/>
          <w:sz w:val="28"/>
        </w:rPr>
        <w:t>
      3) уполномоченный орган, передающий информацию, ответственен за ее точность, достоверность и полноту. Если передаваемая информация является ложной или неполной, уполномоченный орган, получивший информацию, должен быть проинформирован в устной форме в течение 3 (трех) дней, а также в письменной форме в течение 7 (семи) дней с момента, когда об этом стало известно уполномоченному органу, передавшему информацию;</w:t>
      </w:r>
    </w:p>
    <w:bookmarkEnd w:id="63"/>
    <w:bookmarkStart w:name="z69" w:id="64"/>
    <w:p>
      <w:pPr>
        <w:spacing w:after="0"/>
        <w:ind w:left="0"/>
        <w:jc w:val="both"/>
      </w:pPr>
      <w:r>
        <w:rPr>
          <w:rFonts w:ascii="Times New Roman"/>
          <w:b w:val="false"/>
          <w:i w:val="false"/>
          <w:color w:val="000000"/>
          <w:sz w:val="28"/>
        </w:rPr>
        <w:t xml:space="preserve">
      4) при направлении запроса на представление информации должны быть указаны основания. </w:t>
      </w:r>
    </w:p>
    <w:bookmarkEnd w:id="64"/>
    <w:bookmarkStart w:name="z70" w:id="65"/>
    <w:p>
      <w:pPr>
        <w:spacing w:after="0"/>
        <w:ind w:left="0"/>
        <w:jc w:val="left"/>
      </w:pPr>
      <w:r>
        <w:rPr>
          <w:rFonts w:ascii="Times New Roman"/>
          <w:b/>
          <w:i w:val="false"/>
          <w:color w:val="000000"/>
        </w:rPr>
        <w:t xml:space="preserve"> Статья 7</w:t>
      </w:r>
    </w:p>
    <w:bookmarkEnd w:id="65"/>
    <w:bookmarkStart w:name="z71" w:id="66"/>
    <w:p>
      <w:pPr>
        <w:spacing w:after="0"/>
        <w:ind w:left="0"/>
        <w:jc w:val="both"/>
      </w:pPr>
      <w:r>
        <w:rPr>
          <w:rFonts w:ascii="Times New Roman"/>
          <w:b w:val="false"/>
          <w:i w:val="false"/>
          <w:color w:val="000000"/>
          <w:sz w:val="28"/>
        </w:rPr>
        <w:t>
      Стороны обеспечивают конфиденциальность полученной информации, если уполномоченный орган передающей Стороны признает информацию конфиденциальной.</w:t>
      </w:r>
    </w:p>
    <w:bookmarkEnd w:id="66"/>
    <w:bookmarkStart w:name="z72" w:id="67"/>
    <w:p>
      <w:pPr>
        <w:spacing w:after="0"/>
        <w:ind w:left="0"/>
        <w:jc w:val="both"/>
      </w:pPr>
      <w:r>
        <w:rPr>
          <w:rFonts w:ascii="Times New Roman"/>
          <w:b w:val="false"/>
          <w:i w:val="false"/>
          <w:color w:val="000000"/>
          <w:sz w:val="28"/>
        </w:rPr>
        <w:t>
      Документы, предметы и информация, полученные Сторонами в рамках настоящего Соглашения, не могут быть переданы третьей Стороне без письменного согласия уполномоченного органа Стороны, их представившего.</w:t>
      </w:r>
    </w:p>
    <w:bookmarkEnd w:id="67"/>
    <w:bookmarkStart w:name="z73" w:id="68"/>
    <w:p>
      <w:pPr>
        <w:spacing w:after="0"/>
        <w:ind w:left="0"/>
        <w:jc w:val="left"/>
      </w:pPr>
      <w:r>
        <w:rPr>
          <w:rFonts w:ascii="Times New Roman"/>
          <w:b/>
          <w:i w:val="false"/>
          <w:color w:val="000000"/>
        </w:rPr>
        <w:t xml:space="preserve"> Статья 8</w:t>
      </w:r>
    </w:p>
    <w:bookmarkEnd w:id="68"/>
    <w:bookmarkStart w:name="z74" w:id="69"/>
    <w:p>
      <w:pPr>
        <w:spacing w:after="0"/>
        <w:ind w:left="0"/>
        <w:jc w:val="both"/>
      </w:pPr>
      <w:r>
        <w:rPr>
          <w:rFonts w:ascii="Times New Roman"/>
          <w:b w:val="false"/>
          <w:i w:val="false"/>
          <w:color w:val="000000"/>
          <w:sz w:val="28"/>
        </w:rPr>
        <w:t>
      Стороны самостоятельно несут расходы, связанные с исполнением настоящего Соглашения, в пределах средств, предусмотренных в соответствии с национальными законодательствами их государств.</w:t>
      </w:r>
    </w:p>
    <w:bookmarkEnd w:id="69"/>
    <w:bookmarkStart w:name="z75" w:id="70"/>
    <w:p>
      <w:pPr>
        <w:spacing w:after="0"/>
        <w:ind w:left="0"/>
        <w:jc w:val="left"/>
      </w:pPr>
      <w:r>
        <w:rPr>
          <w:rFonts w:ascii="Times New Roman"/>
          <w:b/>
          <w:i w:val="false"/>
          <w:color w:val="000000"/>
        </w:rPr>
        <w:t xml:space="preserve"> Статья 9</w:t>
      </w:r>
    </w:p>
    <w:bookmarkEnd w:id="70"/>
    <w:bookmarkStart w:name="z76" w:id="71"/>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на русском языке. </w:t>
      </w:r>
    </w:p>
    <w:bookmarkEnd w:id="71"/>
    <w:bookmarkStart w:name="z77" w:id="72"/>
    <w:p>
      <w:pPr>
        <w:spacing w:after="0"/>
        <w:ind w:left="0"/>
        <w:jc w:val="both"/>
      </w:pPr>
      <w:r>
        <w:rPr>
          <w:rFonts w:ascii="Times New Roman"/>
          <w:b w:val="false"/>
          <w:i w:val="false"/>
          <w:color w:val="000000"/>
          <w:sz w:val="28"/>
        </w:rPr>
        <w:t>
      2. Запросы уполномоченных органов Сторон в рамках настоящего Соглашения направляются в письменной форме.</w:t>
      </w:r>
    </w:p>
    <w:bookmarkEnd w:id="72"/>
    <w:bookmarkStart w:name="z78" w:id="73"/>
    <w:p>
      <w:pPr>
        <w:spacing w:after="0"/>
        <w:ind w:left="0"/>
        <w:jc w:val="left"/>
      </w:pPr>
      <w:r>
        <w:rPr>
          <w:rFonts w:ascii="Times New Roman"/>
          <w:b/>
          <w:i w:val="false"/>
          <w:color w:val="000000"/>
        </w:rPr>
        <w:t xml:space="preserve"> Статья 10</w:t>
      </w:r>
    </w:p>
    <w:bookmarkEnd w:id="73"/>
    <w:bookmarkStart w:name="z79" w:id="74"/>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74"/>
    <w:bookmarkStart w:name="z80" w:id="75"/>
    <w:p>
      <w:pPr>
        <w:spacing w:after="0"/>
        <w:ind w:left="0"/>
        <w:jc w:val="left"/>
      </w:pPr>
      <w:r>
        <w:rPr>
          <w:rFonts w:ascii="Times New Roman"/>
          <w:b/>
          <w:i w:val="false"/>
          <w:color w:val="000000"/>
        </w:rPr>
        <w:t xml:space="preserve"> Статья 11</w:t>
      </w:r>
    </w:p>
    <w:bookmarkEnd w:id="75"/>
    <w:bookmarkStart w:name="z81" w:id="76"/>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76"/>
    <w:bookmarkStart w:name="z82" w:id="77"/>
    <w:p>
      <w:pPr>
        <w:spacing w:after="0"/>
        <w:ind w:left="0"/>
        <w:jc w:val="both"/>
      </w:pPr>
      <w:r>
        <w:rPr>
          <w:rFonts w:ascii="Times New Roman"/>
          <w:b w:val="false"/>
          <w:i w:val="false"/>
          <w:color w:val="000000"/>
          <w:sz w:val="28"/>
        </w:rPr>
        <w:t xml:space="preserve">
      2. Настоящее Соглашение заключается сроком на 5 (пять) лет, по истечении которого будет автоматически продлеваться на последующие пятилетние периоды, если ни одна из Сторон не позднее, чем за 6 (шесть) месяцев до истечения текущего пятилетнего периода письменно по дипломатическим каналам не уведомит другую Сторону о своем намерении не продлевать его действие. </w:t>
      </w:r>
    </w:p>
    <w:bookmarkEnd w:id="77"/>
    <w:bookmarkStart w:name="z83" w:id="78"/>
    <w:p>
      <w:pPr>
        <w:spacing w:after="0"/>
        <w:ind w:left="0"/>
        <w:jc w:val="both"/>
      </w:pPr>
      <w:r>
        <w:rPr>
          <w:rFonts w:ascii="Times New Roman"/>
          <w:b w:val="false"/>
          <w:i w:val="false"/>
          <w:color w:val="000000"/>
          <w:sz w:val="28"/>
        </w:rPr>
        <w:t>
      При этом обязательства Сторон, установленные в статье 7 настоящего Соглашения, остаются в силе.</w:t>
      </w:r>
    </w:p>
    <w:bookmarkEnd w:id="78"/>
    <w:bookmarkStart w:name="z84" w:id="79"/>
    <w:p>
      <w:pPr>
        <w:spacing w:after="0"/>
        <w:ind w:left="0"/>
        <w:jc w:val="both"/>
      </w:pPr>
      <w:r>
        <w:rPr>
          <w:rFonts w:ascii="Times New Roman"/>
          <w:b w:val="false"/>
          <w:i w:val="false"/>
          <w:color w:val="000000"/>
          <w:sz w:val="28"/>
        </w:rPr>
        <w:t>
      3. По взаимному согласию Сторон в настоящее Соглашение могут быть внесены изменения и дополнения, которые являются неотъемлемой частью настоящего Соглашения и оформляются отдельными протоколами.</w:t>
      </w:r>
    </w:p>
    <w:bookmarkEnd w:id="79"/>
    <w:bookmarkStart w:name="z85" w:id="80"/>
    <w:p>
      <w:pPr>
        <w:spacing w:after="0"/>
        <w:ind w:left="0"/>
        <w:jc w:val="both"/>
      </w:pPr>
      <w:r>
        <w:rPr>
          <w:rFonts w:ascii="Times New Roman"/>
          <w:b w:val="false"/>
          <w:i w:val="false"/>
          <w:color w:val="000000"/>
          <w:sz w:val="28"/>
        </w:rPr>
        <w:t>
      Совершено в городе Нур-Султане "___" октября 2019 года в двух экземплярах, каждый на казахском, монгольском и русском языках, причҰм все тексты имеют одинаковую силу. В случае расхождений между текстами настоящего Соглашения, Стороны обращаются к тексту на русском языке.</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r>
              <w:br/>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МОНГОЛИИ</w:t>
            </w:r>
            <w:r>
              <w:br/>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