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dfc531" w14:textId="0dfc53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27 сентября 2019 года № 717. Утратило силу постановлением Правительства Республики Казахстан от 15 декабря 2023 года № 1128.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15.12.2023 </w:t>
      </w:r>
      <w:r>
        <w:rPr>
          <w:rFonts w:ascii="Times New Roman"/>
          <w:b w:val="false"/>
          <w:i w:val="false"/>
          <w:color w:val="ff0000"/>
          <w:sz w:val="28"/>
        </w:rPr>
        <w:t>№ 1128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ноября 2010 года № 1221 "Об утверждении Правил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отправлений" (САПП Республики Казахстан, 2011 г., № 2, ст. 16)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конкурса на международные авиамаршруты и выдачи свидетельств на международные авиамаршруты для оказания услуг по перевозке пассажиров, багажа, грузов и почтовых отправлений, утвержденных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двадцати одного календарного дня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сентября 2019 года № 717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конкурсана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авиамаршрутыи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свидетельств на международные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авиамаршруты для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по перевозке пассажиров,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багажа, грузов и почтовых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отправлений</w:t>
            </w:r>
          </w:p>
        </w:tc>
      </w:tr>
    </w:tbl>
    <w:p>
      <w:pPr>
        <w:spacing w:after="0"/>
        <w:ind w:left="0"/>
        <w:jc w:val="both"/>
      </w:pPr>
      <w:bookmarkStart w:name="z12" w:id="4"/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Государственный Герб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Республики Казахстан</w:t>
      </w:r>
    </w:p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</w:t>
      </w:r>
      <w:r>
        <w:rPr>
          <w:rFonts w:ascii="Times New Roman"/>
          <w:b/>
          <w:i w:val="false"/>
          <w:color w:val="000000"/>
          <w:sz w:val="28"/>
        </w:rPr>
        <w:t>CВИДЕТЕЛЬСТВО НА МЕЖДУНАРОДНЫЙ АВИАМАРШРУТ</w:t>
      </w:r>
    </w:p>
    <w:bookmarkEnd w:id="5"/>
    <w:p>
      <w:pPr>
        <w:spacing w:after="0"/>
        <w:ind w:left="0"/>
        <w:jc w:val="both"/>
      </w:pPr>
      <w:bookmarkStart w:name="z14" w:id="6"/>
      <w:r>
        <w:rPr>
          <w:rFonts w:ascii="Times New Roman"/>
          <w:b w:val="false"/>
          <w:i w:val="false"/>
          <w:color w:val="000000"/>
          <w:sz w:val="28"/>
        </w:rPr>
        <w:t>
      Выдано ___________________________________________________________________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(полное наименование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на право выполнения регулярных авиарейсов по международному авиамаршруту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(наименование авиамаршрута)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частотой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(количество разрешенных рейсов в неделю)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 целью перевозки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пассажиров, багажа, грузов и почтовых отправлений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(указываются объекты перевозок)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Государственный орган, выдавший свидетельство на международный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авиамаршрут 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(полное наименование государственного органа, выдавшего свидетельство)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</w:t>
      </w:r>
      <w:r>
        <w:rPr>
          <w:rFonts w:ascii="Times New Roman"/>
          <w:b w:val="false"/>
          <w:i/>
          <w:color w:val="000000"/>
          <w:sz w:val="28"/>
        </w:rPr>
        <w:t>(фамилия, инициалы и подпись должностного лица уполномоченного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</w:t>
      </w:r>
      <w:r>
        <w:rPr>
          <w:rFonts w:ascii="Times New Roman"/>
          <w:b w:val="false"/>
          <w:i/>
          <w:color w:val="000000"/>
          <w:sz w:val="28"/>
        </w:rPr>
        <w:t>либо лица,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им уполномоченного)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свидетельства:                        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свидетельства:                         до "___" 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Номер свидетельства ____________ №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город Нур-Султан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