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2c43" w14:textId="b762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мерах по реализации Послания Главы государства народу Казахстана от 2 сентября 2019 года "Конструктивный общественный диалог - основа стабильности и процветания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Правительсва Республики Казахстан от 10 сентября 2019 года № 673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мерах по реализации Послания Главы государства народу Казахстана от 2 сентября 2019 года "Конструктивный общественный диалог - основа стабильности и процветания Казахстана".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мерах по реализации Послания Главы государства народу Казахстана от 2 сентября 2019 года "Конструктивный общественный диалог - основа стабильности и процветания Казахстана"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Послания Главы государства народу Казахстана от 2 сентября 2019 года "Конструктивный общественный диалог - основа стабильности и процветания Казахстана"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Общенациональный план мероприятий по реализации Послания Главы государства народу Казахстана от 2 сентября 2019 года "Конструктивный общественный диалог - основа стабильности и процветания Казахстана" (далее - Общенациональный план).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неукоснительное и своевременное исполнение мероприятий Общенационального плана, а также проведение на системной основе информационно-разъяснительной работы по положениям Послания Главы государства народу Казахстана от 2 сентября 2019 года "Конструктивный общественный диалог - основа стабильности и процветания Казахстана";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25 января года, следующего за отчетным годом, представлять в Администрацию Президента Республики Казахстан информацию о ходе выполнения Общенационального плана.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Первым руководителям государственных органов, непосредственно подчиненных и подотчетных Президенту Республики Казахстан, центральных и местных исполнительных органов, других государственных органов обеспечить неукоснительное и своевременное исполнение мероприятий Общенационального плана.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ОБЩЕНАЦИОНАЛЬНЫЙ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Послания Главы государства народу Казахстана от 2 сентября 2019 года</w:t>
      </w:r>
      <w:r>
        <w:br/>
      </w:r>
      <w:r>
        <w:rPr>
          <w:rFonts w:ascii="Times New Roman"/>
          <w:b/>
          <w:i w:val="false"/>
          <w:color w:val="000000"/>
        </w:rPr>
        <w:t>"Конструктивный общественный диалог - основа стабильности и процветания Казахстана"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6014"/>
        <w:gridCol w:w="631"/>
        <w:gridCol w:w="3382"/>
        <w:gridCol w:w="1550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исполнители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Современное эффективное государство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предложений по Плану работы Национальной комиссии по модернизации на 2019-2020 годы с включением концептуальных вопросов, озвученных в данном Послании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КПМ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 рамках Концепции развития гражданского общества до 2025 года мер по усилению роли неправительственных организаций, развитию многопартийности, плюрализма мнений и политической конкуренции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МКС, МОН, МНЭ, МФ, МИД, акимы городов Нур-Султана, Алматы, Шымкента и областей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предложений, направленных на усиление качества работы с обращениями граждан и организаций, внедрение системы анализа эффективности работы центральных и местных исполнительных органов и квазигосударственного сектора при реагировании на поступающие обращения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МИОР, МВД, МИД, МКС, МНЭ, МО, МЦРИАП, МИИР, МОН, МСХ, МФ, МЭ, МЮ, МЗ, МТСЗН, МТИ, МЭГПР, акимы городов Нур-Султана, Алматы, Шымкента и областей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механизмов взаимодействия центральных и местных исполнительных органов с институтами гражданского общества в решении актуальных проблем населения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заинтересованные государственные органы, акимы городов Нур-Султана, Алматы, Шымкента и областей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ноябрь,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сокращение с 2020 по 2023 годы на 25% численности государственных служащих и работников квазигосударственного сектора на республиканском и местном уровнях (за исключением работников учреждений социальной сферы)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МЮ, МФ, АДГС, акимы городов Нур-Султана, Алматы, Шымкента и областей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законодательство, регламентирующее порядок организации и проведения митингов, предусматривающих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упрощение процедур получения разрешения на проведение митингов;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специальных мест их проведения в населенных пунктах с учетом удобства организации, доступности для участников, возможности обеспечения общественного порядка;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ответственности организаторов и участников за соблюдение установленного порядка проведения митингов, а также за попытки использования публичных акций для противоправных действий</w:t>
            </w:r>
          </w:p>
          <w:bookmarkEnd w:id="1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Казахстан, решения маслихатов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МВД, МКС, МЮ, МНЭ, МФ, КНБ, ГП, акимы городов Нур-Султана, Алматы, Шымкента и областей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года, январь 2020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мер по укреплению роли государственного языка как языка межэтнической коммуникации в рамках разработки новой Государственной программы развития и функционирования языков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3"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МОН, заинтересованные государственные органы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Общереспубликанского плана по подготовке и проведению 1150-летнего юбилея Абу Насра аль-Фараби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Государственной комиссии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МКС, МНЭ, МФ, МИОР, МИД, акимы городов Нур-Султана, Алматы, Шымкента и областей, РГУ "Қоғамдық келісім"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Общереспубликанского плана по подготовке и проведению 175-летнего юбилея Абая Кунанбайулы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Государственной комиссии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МОН, МНЭ, МФ, МИОР, МИД, акимы городов Нур-Султана, Алматы, Шымкента и областей, РГУ "Қоғамдық келісім"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Общереспубликанского плана по подготовке и проведению 30-летия Независимости Казахстана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4"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МОН, МНЭ, МФ, МКС, МИД, акимы городов Нур-Султана, Алматы, Шымкента и областей, РГУ "Қоғамдық келісім"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мероприятий, посвященных 750-летию Золотой Орды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заинтересованные государственные органы, акимы городов Нур-Султана, Алматы, Шымкента и областей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 2020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Обеспечение прав и безопасность граждан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улучшению качества выносимых судебных решений и обеспечению единообразной судебной практики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согласованию), ГП, МЮ, НПП "Атамекен" (по согласованию)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года, июнь 2020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апробирование электронного сервиса "Цифровая аналитика судебной практики"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согласованию), НПП "Атамекен" (по согласованию)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Административного процедурно-процессуального кодекса и сопутствующего Закона "О внесении изменений и дополнений в некоторые законодательные акты Республики Казахстан по вопросам административного процедурно-процессуального законодательства", направленных на внедрение административной юстиции, обеспечение трактования всех противоречий и неясностей законодательства в пользу граждан и бизнеса, создание для них равных условий во взаимоотношениях с государственными органами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 Республики Казахстан, Закон Республики Казахстан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ВС (по согласованию)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2020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уголовного наказания за сексуальное насилие, педофилию, распространение наркотиков, торговлю людьми, преступления против детей, а также за браконьерство, применение насилия и посягательства на государственного инспектора по охране растительного и животного мира, инспектора специализированной организации по охране животного мира, егерской службы и другие тяжкие преступления против личности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МВД, МТСЗН, МЭГПР, МОН, ВС (по согласованию), КНБ, АПК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ответственности за бытовое насилие против женщин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ГП, ВС (по согласованию)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состояния, структуры, динамики, причин и условий совершения тяжких и особо тяжких уголовных правонарушений в целом по стране и в разрезе регионов, в том числе с оценкой деятельности правоохранительных органов по их профилактике, выявлению, пресечению, расследованию и выработка комплекса мер по повышению эффективности противодействия таким преступным проявлениям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МВД, АПК, КНБ, МФ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всестороннего анализа деятельности по противодействию браконьерству и выработка с учетом передового зарубежного опыта комплекса мер по повышению эффективности такой деятельности, в том числе предусматривающего обеспечение должного взаимодействия правоохранительных органов с соответствующими структурами по охране растительного и животного мира, выявление организованных групп браконьеров, каналов сбыта преступно добытой продукции растительного и животного происхождения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МВД, АПК, МЭГПР, КНБ, МСХ, МФ, МНЭ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Законодательное регламентирование ответственности руководства государственного органа, в котором произошло коррупционное преступление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АДГС, АПК, МНЭ,МЮ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гарантий защиты прав граждан, обеспечение состязательности и равенства сторон в уголовном процессе, неукоснительное соблюдение принципа презумпции невиновности, в том числе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усиление ответственности за привлечение заведомо невиновного к уголовной ответственности, заведомо незаконное задержание, заключение под стражу или содержание под стражей, принуждение к даче показаний, фальсификации доказательств и оперативно-розыскных материалов, провокацию коммерческого подкупа либо взяточничества, а также в целом провокацию преступлений сотрудниками правоохранительных или специальных государственных органов, заведомо ложный донос, воспрепятствование законной деятельности адвокатов и иных лиц по защите прав, свобод и законных интересов человека и гражданина, а также оказанию юридической помощи физическим и юридическим лицам;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установление запрета на привлечение к уголовной ответственности и осуждение на основе лишь свидетельских показаний, а также иных данных, не подкрепленных и не подтвержденных достаточной совокупностью допустимых и достоверных доказательств;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обеспечение всестороннего и объективного рассмотрения доводов и жалоб стороны защиты в уголовном процессе с принятием жестких мер реагирования по фактам некачественного рассмотрения либо бездействия со стороны должностных лиц органов уголовного преследования по таким доводам и жалобам</w:t>
            </w:r>
          </w:p>
          <w:bookmarkEnd w:id="1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ВС (по согласованию), АПК, КНБ, МВД, МФ, МЮ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надзора и контроля за недопущением фактов применения сотрудниками правоохранительных органов незаконных методов работы и провокационных действий в оперативно-розыскной и следственной практике с обеспечением соблюдения принципа неотвратимости ответственности и наказания по таким фактам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КНБ, МВД, АПК, МФ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2020-2023 годы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Реорганизация работы Комитета административной полиции Министерства внутренних дел Республики Казахстан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МНЭ, МФ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комплекса мер по повышению профессионализма кадров, осуществляющих защиту граждан от природных явлений и техногенных аварий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МВД, МОН, МНЭ, МФ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МЭГПР, МОН, МФ, МНЭ, акимы городов Нур-Султана, Алматы, Шымкента и областей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40 млрд тенге на повышение окладов сотрудников гражданской защиты в рамках средств, выделяемых на реформу МВД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6"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МФ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мероприятий по упорядочению всех военных расходов, принятию конкретных мер по укреплению финансовой дисциплины в армии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МИИР, МФ,СК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2020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новой концепции строительства и развития Вооруженных Сил, других войск и воинских формирований Республики Казахстан с актуализацией вопросов призыва, комплектования, образования, воспитания патриотизма, воинской дисциплины, боевой и профессиональной подготовки, карьерного роста военнослужащих, престижа военной службы и улучшения материального оснащения Вооруженных Сил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МИИР, МВД, КНБ, СГО, ГП, акимы городов Нур-Султана, Алматы, Шымкента и областей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Развитая и инклюзивная экономика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работы Совета по экономической политике с рассмотрением актуальных вопросов социально-экономического развития и обеспечения финансовой стабильности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МСХ, МЭ, МЗ, МТСЗН, МТИ, МЦРИАП, НБ, HПП "Атамекен" (по согласованию)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 рамках Государственной программы индустриально-инновационного развития до 2025 года мер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увеличению реального роста производительности труда не менее чем в 1,7 раза;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 эффективных инструментов поддержки и защиты интересов казахстанских экспортеров обработанной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поддержке высокопроизводительного среднего бизнеса, включая налоговое, финансовое, административное стимулирование</w:t>
            </w:r>
          </w:p>
          <w:bookmarkEnd w:id="1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8"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МСХ, МЭ, МНЭ, МТИ, МЦРИАП, МФ, МИД, акимы городов Нур-Султана, Алматы, Шымкента и областей, НПП "Атамекен" (по согласованию), АО "НУХ "Байтерек" (по согласованию)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эффективности национальных управляющих холдингов, национальных холдингов и национальных компаний, внесение предложений по сокращению количества государственных компаний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СК, МНЭ, МФ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законодательные акты по вопросам железнодорожных перевозок, направленных на совершенствование и повышение прозрачности тарифообразования, а также на защиту прав потребителей в этой сфере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 "НК "КТЖ" (по согласованию), МЮ, МФ, МНЭ, НПП "Атамекен" (по согласованию)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мероприятий, направленных на усиление борьбы с завышением цен и тарифов на товары и услуги естественных монополистов, ценовыми сговорами на рынках, а также упорядочивание подходов к тарифообразованию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МТИ, МЭ, МИИР, ГП, акимы городов Нур-Султана, Алматы, Шымкента и областей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2020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комплекса мер по снижению цен на авиабилеты, устранению искусственного дефицита билетов в железнодорожных пассажирских перевозках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МЭ, МФ, заинтересованные государственные органы, АО "ФНБ "Самрук-Казына" (по согласованию)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системной модернизации государственных закупок и закупок квазигосударственного сектора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ГП, АПК, НПП "Атамекен" (по согласованию), заинтересованные государственные органы, АО "ФНБ "Самрук-Казына" (по согласованию), АО "НУХ "Байтерек" (по согласованию)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компаний микро- и малого бизнеса от уплаты налога на доход сроком на три года, а также разработка критериев по применению освобождения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НПП "Атамекен" (по согласованию)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моратория на три года на проведение проверок субъектов микро- и малого бизнеса, за исключением: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 проверок, основанием для проведения которых является заявление 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 проверок, проводимых в соответствии с законодательством в целях пресечения уголовных преступлений;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встречных налоговых проверок;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тематических налоговых проверок по вопросам определения взаиморасчетов между налогоплательщиком и его дебиторами, постановки на регистрационный учет в налоговых органах, исполнения распоряжений о приостановлении расходных операций по кассе, вынесенных налоговым органом;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налогоплательщиков, осуществляющих производство и (или) оптовую реализацию подакцизной продукции и деятельность в сфере игорного бизнеса;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внешнеэкономической деятельности на основании системы управления рисками;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недропользователей</w:t>
            </w:r>
          </w:p>
          <w:bookmarkEnd w:id="1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государственные органы, НПП "Атамекен" (по согласованию)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мер по развитию саморегулирования и общественного контроля за деятельностью бизнеса, особенно в санитарно-эпидемиологической сфере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0"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МЗ, МНЭ, МИОР, МСХ, МИИР, МФ,МЭ, МЦРИАП, акимы городов Нур-Султана, Алматы, Шымкента и областей, НПП "Атамекен" (по согласованию)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дополнительных мер, включая законодательные, направленных на защиту предпринимателей от рейдерства и незаконных действий правоохранительных и контролирующих органов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МФ, МЮ, МНЭ, АПК, КНБ, МВД, НПП "Атамекен" (по согласованию)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250 млрд тенге на 2020-2022 годы в рамках Государственной программы поддержки и развития бизнеса "Дорожная карта бизнеса-2025" на внедрение новых форм поддержки бизнеса с упором на социальные аспекты, включая создание семейных бизнесов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1"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акимы городов Нур-Султана, Алматы, Шымкента и областей, НПП "Атамекен" (по согласованию), АО "НУХ "Байтерек" (по согласованию)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Государственную программу развития продуктивной занятости и массового предпринимательства "Еңбек" в целях повышения эффективности затрат бюджета, а также внедрения инструментов вовлечения многодетных семей в микро- и малый бизнес, в том числе на дому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2"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заинтересованные государственные органы, акимы городов Нур-Султана, Алматы, Шымкента и областей, НПП "Атамекен" (по согласованию)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законодательство Республики Казахстан, предусматривающих меры по внедрению новых технологий и цифровизации, в том числе 5G, "Умные города", искусственный интеллект, большие данные, блокчейн, цифровые активы, новые цифровые финансовые инструменты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заинтересованные государственные органы, МФЦА (по согласованию), АОО "Назарбаев Университет" (по согласованию)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2020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поэтапному увеличению количества орошаемых земель до 3 млн гектаров к 2030 году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заинтересованные государственные органы, акимы городов Нур-Султана, Алматы, Шымкента и областей, НПП "Атамекен" (по согласованию)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показателей результативности по снижению сырьевой направленности экспорта сельхозпродукции, обеспечению поддержки фермеров по сбыту их продукции на внешних рынках, а также привлечению иностранных инвесторов в сельское хозяйство на республиканском и местном уровнях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МНЭ, МСХ, НПП "Атамекен" (по согласованию)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работы по вовлечению неиспользуемых сельскохозяйственных земель в производственную деятельность с усилением (при необходимости) соответствующих механизмов по их изъятию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ГП, акимы городов Нур-Султана, Алматы, Шымкента и областей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года, май 2020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дополнительно 90 млрд тенге на 2020-2022 годы для решения инфраструктурных вопросов в рамках реализации специального проекта Елбасы "Ауыл - Ел бесігі"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заинтересованные государственные органы, акимы областей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налоговой системы с фокусом на более справедливое распределение доходов;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качества налоговой системы путем стимулирования компаний к инвестициям в человеческий капитал, повышению производительности труда, техническому перевооружению, экспорту;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упрощению процедуры возврата НДС при экспорте несырьевой продукции, в том числе по сокращению времени, количества необходимых документов, а также проведению цифровизации всех процедур;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стимулированию работодателей к адекватному повышению фонда оплаты труда своих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исключению обязательных выплат и сборов, не предусмотренных налоговым законодательством</w:t>
            </w:r>
          </w:p>
          <w:bookmarkEnd w:id="2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заинтересованные государственные органы, НПП "Атамекен" (по согласованию)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сроков введения 5% обязательных пенсионных взносов работодателя с 2020 года на 2023 год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МФ, МНЭ, заинтересованные государственные органы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консолидированного решения по объему и механизмам сбора социальных отчислений бизнеса для обеспечения баланса между стабильностью социальной и пенсионной систем, а также сохранения стимулов для развития бизнеса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МТСЗН, МИИР, МФ, МСХ, НБ, НПП "Атамекен" (по согласованию), АФК (по согласованию)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активизации внедрения и использования безналичных платежей и активному развитию небанковских платежных систем, в том числе по снижению комиссии банков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МФ, МНЭ, МЦРИАП, МТИ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регулирования деятельности небанковских финансовых организаций, включая платежные системы, в целях снижения рисков отмывания денег, вывода капитала из страны и противодействия теневой экономике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МФ, МНЭ, МЮ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необходимых мер по увеличению кредитования реальной экономики банками второго уровня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заинтересованные государственные органы, АО "НУХ "Байтерек" (по согласованию)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2020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механизмов для предотвращения чрезмерной задолженности граждан, особенно социально уязвимых слоев населения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МТСЗН, МФ, заинтересованные государственные органы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независимой оценки качества активов банков второго уровня и внесение полученных результатов и предлагаемых мер в Администрацию Президента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Концепцию формирования и использования средств Национального фонда Республики Казахстан, предусматривающих в том числе ограничение объема гарантированного трансферта из Национального фонда на уровне 2 трлн тенге, начиная с 2022 года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НБ, заинтересованные государственные органы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Новый этап социальной модернизации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финансирования по программе "С дипломом в село" до 20 млрд тенге в год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заинтересованные государственные органы, акимы областей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выявления одаренных детей, проживающих в сельской местности, а также из малообеспеченных и многодетных семей, и построение для каждого из них индивидуальной дорожной карты по поддержке и развитию способностей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4"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МКС, МТСЗН, акимы городов Нур-Султана, Алматы, Шымкента и областей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классификатора специальностей и квалификации технического и профессионального, послесреднего образования с учетом требований рынка труда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МТСЗН, МЗ, МКС, НПП "Атамекен" (по согласованию)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Перераспределение функций управления отделами образования и администрирования бюджетных средств сферы образования с городского и районного на областной уровень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МНЭ, акимы городов Нур-Султана, Алматы, Шымкента и областей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Государственную программу развития образования и науки до 2025 года мер по сокращению разрыва в качестве образования между городскими и сельскими школами, созданию новой системы разработки и экспертизы учебников среднего образования, персонифицированному финансированию на всех уровнях образования, повышению качества научных исследований и их применению на практике, росту качества профессорско- преподавательского и руководящего состава высших учебных заведений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5"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заинтересованные государственные органы, акимы городов Нур-Султана, Алматы, Шымкента и областей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работы по прекращению деятельности высших учебных заведений, которые предоставляют некачественное образование, с усилением (при необходимости) соответствующих механизмов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ГП, НПП "Атамекен" (по согласованию)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2020-2023 годов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2020 году оплаты труда педагогов на 25%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6"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заинтересованные государственные органы, акимы городов Нур-Султана, Алматы, Шымкента и областей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Дорожной карты по усилению защиты прав ребенка и противодействию бытовому насилию, решению вопросов суицидальности среди подростков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7"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МВД, ГП, заинтересованные государственные органы, акимы городов Нур-Султана, Алматы, Шымкента и областей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Плана мероприятий по улучшению медицинского и социального сопровождения детей с диагнозом "церебральный паралич", включая меры по расширению сети малых и средних центров реабилитации для детей в "шаговой доступности"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МЗ, МТСЗН, МОН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МТСЗН, МОН, акимы городов Нур-Султана, Алматы, Шымкента и областей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законодательство Республики Казахстан, предусматривающих меры по развитию физической культуры и массового спорта среди всех возрастных групп населения и по максимальной доступности спортивной инфраструктуры для детей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заинтересованные государственные органы, акимы городов Нур-Султана, Алматы, Шымкента и областей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Комплексного плана по развитию физической культуры и массового спорта на 2020-2025 годы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8"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органы, акимы городов Нур-Султана, Алматы, Шымкента и областей</w:t>
            </w:r>
          </w:p>
          <w:bookmarkEnd w:id="29"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2020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повышению эффективности планирования бюджетных средств, выделяемых на здравоохранение, с использованием перечня приоритетных нозологий по всем регионам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органы, акимы городов Нур-Султана, Алматы, Шымкента и областей</w:t>
            </w:r>
          </w:p>
          <w:bookmarkEnd w:id="30"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пилотной апробации системы обязательного социального медицинского страхования в Карагандинской области и обеспечение полной интеграции информационных систем для полноценного перехода на обязательное социальное медицинское страхование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заинтересованные государственные органы, акимы городов Нур-Султана, Алматы, Шымкента и областей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заработных плат гражданских служащих, работников организаций, содержащихся за счет средств государственного бюджета, работников казенных предприятий в сфере культуры и искусства на республиканском и местном уровнях и усиление мер их социальной поддержки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31"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МФ, МТСЗН, заинтересованные государственные органы, акимы городов Нур-Султана, Алматы, Шымкента и областей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механизмов оказания государственной адресной социальной помощи для обеспечения ее прозрачности, справедливости, а также повышения мотивации к труду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заинтересованные государственные органы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гарантированного социального пакета для детей из малообеспеченных и многодетных семей, включающего бесплатное горячее питание, обеспечение их учебными принадлежностями и одеждой, оплату медицинской помощи, в том числе стоматологической, возмещение затрат на проезд в общественном транспорте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32"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МЗ, МТСЗН, акимы городов Нур-Султана, Алматы, Шымкента и областей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повышению эффективности пенсионной системы, предусматривающей целевое использование работающими гражданами части своих пенсионных накоплений для приобретения жилья и/или в целях оплаты образования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НБ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консолидации внебюджетной системы социального обеспечения путем создания единого социального фонда и введения одного социального платежа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МЗ, МНЭ, МФ, НБ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Сильные регионы - сильная страна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подходов по внедрению пилотного проекта по оценке населением эффективности работы местных органов власти с применением современных информационных технологий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МЦРИАП, заинтересованные государственные органы, акимы городов Нур-Султана, Алматы, Шымкента и областей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компетенций акиматов городов Нур-Султана, Алматы и Шымкента, в том числе в области градостроительной политики, транспортной инфраструктуры, формирования архитектурного облика в рамках управляемой урбанизации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государственные органы, акимы городов Нур-Султана, Алматы, Шымкента и областей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самостоятельности и ответственности районных, городских и сельских уровней власти в решении социально- экономических задач местного значения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акимы городов Нур-Султана, Алматы, Шымкента и областей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мер по управлению миграционными процессами с акцентом на обеспечение кадрами трудодефицитных регионов, а также недопущение перенаселенности в крупных городах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заинтересованные государственные органы, акимы городов Нур-Султана, Алматы, Шымкента и областей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единой модели жилищного развития в стране в рамках Государственной программы "Нұрлы жер", предусматривающей: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четкие критерии для участия в программах по обеспечению жильем;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в течение 3-х лет вопросов предоставления жилья малообеспеченным и многодетным семьям, стоящим в очереди;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 вовлечению частного бизнеса для развития рынка арендного жилья с учетом механизмов государственно-частного партнерства;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 механизму выделения регионам бюджетных кредитов на модернизацию и ремонт жилого фонда не менее 30 млрд тенге на 2020-2021 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программы "Бакытты отбасы" с предоставлением в рамках нее 6 тыс. жилищных займов в 2019 году с увеличением до 10 тыс. в 2020-2023 гг.;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отслеживание динамики доступности жилья</w:t>
            </w:r>
          </w:p>
          <w:bookmarkEnd w:id="3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34"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 МНЭ, МЭ, МТСЗН, НБ, НПП "Атамекен" (по согласованию), АО "ФНБ "Самрук-Казына" (по согласованию), АО "НУХ "Байтерек" (по согласованию)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количества операторов жилищных программ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МНЭ, НБ, АО "ФНБ "Самрук-Казына" (по согласованию), АО "НУХ "Байтерек" (по согласованию)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 2020 года направления половины средств бюджета развития регионов на финансирование актуальных инфраструктурных и социальных проблем жителей регионов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МФ, акимы городов Нур-Султана, Алматы, Шымкента и областей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2020-2023 годы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национальной системы учета очередников на жилье и получения льготных жилищных займов по программе "Бакытты отбасы"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МЦРИАП, заинтересованные государственные органы, акимы городов Нур-Султана, Алматы, Шымкента и областей, АО "НУХ "Байтерек" (по согласованию)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Поэтапный ввод в эксплуатацию газораспределительных сетей для подключения к магистральному газопроводу "Сарыарка"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МЭ,МИИР, заинтересованные государственные органы, акимы города Нур-Султана и Карагандинской, Акмолинской, Северо- Казахстанской областей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2020-2021 годы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института исследования законодательства и экспертизы при Парламенте Республики Казахстан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35"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УДП, МЮ, МФ, МНЭ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2019 года</w:t>
            </w:r>
          </w:p>
        </w:tc>
      </w:tr>
    </w:tbl>
    <w:bookmarkStart w:name="z9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6"/>
    <w:bookmarkStart w:name="z9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- Агентство Республики Казахстан по делам государственной службы</w:t>
      </w:r>
    </w:p>
    <w:bookmarkEnd w:id="37"/>
    <w:bookmarkStart w:name="z9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- Агентство Республики Казахстан по противодействию коррупции</w:t>
      </w:r>
    </w:p>
    <w:bookmarkEnd w:id="38"/>
    <w:bookmarkStart w:name="z9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"КТЖ" - акционерное общество "Национальная компания "Қазақстан темір жолы"</w:t>
      </w:r>
    </w:p>
    <w:bookmarkEnd w:id="39"/>
    <w:bookmarkStart w:name="z10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"Байтерек" - акционерное общество "Национальный управляющий холдинг "Байтерек"</w:t>
      </w:r>
    </w:p>
    <w:bookmarkEnd w:id="40"/>
    <w:bookmarkStart w:name="z10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"ФНБ "Самрук-Казына" - акционерное общество "Фонд национального благосостояния "Самрук-Казына"</w:t>
      </w:r>
    </w:p>
    <w:bookmarkEnd w:id="41"/>
    <w:bookmarkStart w:name="z10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АОО "Назарбаев Университет" - автономная организация образования "Назарбаев Университет"</w:t>
      </w:r>
    </w:p>
    <w:bookmarkEnd w:id="42"/>
    <w:bookmarkStart w:name="z10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АФК - Ассоциация финансистов Казахстана</w:t>
      </w:r>
    </w:p>
    <w:bookmarkEnd w:id="43"/>
    <w:bookmarkStart w:name="z10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 - Верховный Суд Республики Казахстан</w:t>
      </w:r>
    </w:p>
    <w:bookmarkEnd w:id="44"/>
    <w:bookmarkStart w:name="z10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bookmarkEnd w:id="45"/>
    <w:bookmarkStart w:name="z10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bookmarkEnd w:id="46"/>
    <w:bookmarkStart w:name="z10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КПМ - Канцелярия Премьер-Министра Республики Казахстан</w:t>
      </w:r>
    </w:p>
    <w:bookmarkEnd w:id="47"/>
    <w:bookmarkStart w:name="z10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48"/>
    <w:bookmarkStart w:name="z10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</w:p>
    <w:bookmarkEnd w:id="49"/>
    <w:bookmarkStart w:name="z11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</w:p>
    <w:bookmarkEnd w:id="50"/>
    <w:bookmarkStart w:name="z11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- Министерство индустрии и инфраструктурного развития Республики Казахстан</w:t>
      </w:r>
    </w:p>
    <w:bookmarkEnd w:id="51"/>
    <w:bookmarkStart w:name="z11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- Министерство информации и общественного развития Республики Казахстан</w:t>
      </w:r>
    </w:p>
    <w:bookmarkEnd w:id="52"/>
    <w:bookmarkStart w:name="z11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bookmarkEnd w:id="53"/>
    <w:bookmarkStart w:name="z11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54"/>
    <w:bookmarkStart w:name="z11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</w:p>
    <w:bookmarkEnd w:id="55"/>
    <w:bookmarkStart w:name="z11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56"/>
    <w:bookmarkStart w:name="z11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</w:p>
    <w:bookmarkEnd w:id="57"/>
    <w:bookmarkStart w:name="z11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- Министерство торговли и интеграции Республики Казахстан</w:t>
      </w:r>
    </w:p>
    <w:bookmarkEnd w:id="58"/>
    <w:bookmarkStart w:name="z11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</w:p>
    <w:bookmarkEnd w:id="59"/>
    <w:bookmarkStart w:name="z12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60"/>
    <w:bookmarkStart w:name="z12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МФЦА - акционерное общество "Администрация Международного финансового центра "Астана"</w:t>
      </w:r>
    </w:p>
    <w:bookmarkEnd w:id="61"/>
    <w:bookmarkStart w:name="z12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- Министерство цифрового развития, инноваций и аэрокосмической промышленности Республики Казахстан</w:t>
      </w:r>
    </w:p>
    <w:bookmarkEnd w:id="62"/>
    <w:bookmarkStart w:name="z12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</w:p>
    <w:bookmarkEnd w:id="63"/>
    <w:bookmarkStart w:name="z12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МЭГПР - Министерство экологии, геологии и природных ресурсов Республики Казахстан</w:t>
      </w:r>
    </w:p>
    <w:bookmarkEnd w:id="64"/>
    <w:bookmarkStart w:name="z12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65"/>
    <w:bookmarkStart w:name="z12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</w:p>
    <w:bookmarkEnd w:id="66"/>
    <w:bookmarkStart w:name="z12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"Атамекен" - Национальная палата предпринимателей Республики Казахстан "Атамекен"</w:t>
      </w:r>
    </w:p>
    <w:bookmarkEnd w:id="67"/>
    <w:bookmarkStart w:name="z12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"Қоғамдық келісім" - Республиканское государственное учреждение "Қоғамдық келісім" при Президенте Республики Казахстан</w:t>
      </w:r>
    </w:p>
    <w:bookmarkEnd w:id="68"/>
    <w:bookmarkStart w:name="z12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СГО - Служба государственной охраны Республики Казахстан</w:t>
      </w:r>
    </w:p>
    <w:bookmarkEnd w:id="69"/>
    <w:bookmarkStart w:name="z13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 - Счетный комитет Республики Казахстан по контролю за исполнением республиканского бюджета</w:t>
      </w:r>
    </w:p>
    <w:bookmarkEnd w:id="70"/>
    <w:bookmarkStart w:name="z13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УДП - Управление делами Президента Республики Казахстан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