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c2b0" w14:textId="d2e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"Центр развития торговой политики" в акционерное общество "Центр развития торговой политики "QazTrade"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2019 года № 663.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"Центр развития торговой политики" в акционерное общество "Центр развития торговой политики "QazTrade".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663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21-76,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"21-76. АО "Центр развития торговой политики "QazTrade".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торговли и интеграции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400,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"400. Акционерное общество "Центр развития торговой политики "QazTrade".".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616 "О создании акционерного общества "Центр развития торговой политики" (САПП Республики Казахстан, 2006 г., № 23, ст. 244):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проведение анализа внешних рынков;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 продвижение несырьевого экспорта в рамках "единого окна".".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"акционерное общество "Центр развития торговой политики"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"Центр развития торговой политики "QazTrade".".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