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e3947" w14:textId="6ae39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нормах потребности Республики Казахстан в наркотических средствах и психотропных веществах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августа 2019 года № 633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1998 года "О наркотических средствах, психотропных веществах, их аналогах и прекурсорах и мерах противодействия их незаконному обороту и злоупотреблению ими"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направить в Международный комитет по контролю над наркотиками Организации Объединенных Наций (Вена, Австрийская Республика) нормы потребности Республики Казахстан в наркотических средствах и психотропных веществах на 2020 год для утверждения международных квот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внутренних дел Республики Казахстан после утверждения международных квот в установленном порядке внести расчеты потребности в Правительство Республики Казахстан для утверждения государственной квоты на наркотические средства, психотропные вещества и прекурсоры на 2020 год, в пределах которой осуществляется их оборот юридическими лицами, имеющими лицензии.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2019 года № 633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B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потребности Республики Казахстан в наркотических средствах и психотропных веществах на 2020 год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Годовые исчисления потребностей в наркотических средствах, объема изготовления синтетических наркотических средств и площади культивирования опийного мака, растения каннабис и кокаинового куста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Единая конвенция о наркотических средствах 1961 года: статьи 1, 12 и 19 Протокол 1972 года о поправках к Единой конвенции о наркотических средствах 1961 года: статьи 5 и 9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СТРАНА/ТЕРРИТОРИЯ: Республика Казахстан ДАТА: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ВЕДОМСТВО: Министерство внутренних 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ОТВЕТСТВЕННОГО ДОЛЖНОСТНОГО ЛИЦА: Заппаров Арыстангани Расилханович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ЗВАНИЕ/ДОЛЖНОСТЬ: Заместитель Министра внутренних 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ПОДПИСЬ: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Исчисления относятся к 2020 календарному году</w:t>
            </w:r>
          </w:p>
          <w:bookmarkEnd w:id="7"/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ПРИМЕЧАНИЯ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Настоящие исчисления в одном экземпляре представляются: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МЕЖДУНАРОДНОМУ КОМИТЕТУ ПО КОНТРОЛЮ НАД НАРКОТИКАМИ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International Narcotics Control Board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Vienna International Centre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P.O. Box 500 , 1400 Vienna Austria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(+43-1) 26060-4277 Факс: (+43-1) 26060-5867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Эл. почта: secretariat@incb.org Веб-сайт: http://www.incb.org/</w:t>
            </w:r>
          </w:p>
          <w:bookmarkEnd w:id="9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B</w:t>
            </w:r>
          </w:p>
        </w:tc>
      </w:tr>
    </w:tbl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Часть I</w:t>
      </w:r>
    </w:p>
    <w:bookmarkEnd w:id="10"/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Общая информация и изложение метода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практикующих врачей в стране или на территории: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врачей: 71776 стоматологов: 4939 ветеринаров: 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аптек: 8597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больниц: 853 общее число больничных коек: 71887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Изложение метода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для установления исчислений – эмпирический</w:t>
            </w:r>
          </w:p>
          <w:bookmarkEnd w:id="12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B</w:t>
            </w:r>
          </w:p>
        </w:tc>
      </w:tr>
    </w:tbl>
    <w:bookmarkStart w:name="z3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Часть II</w:t>
      </w:r>
    </w:p>
    <w:bookmarkEnd w:id="13"/>
    <w:bookmarkStart w:name="z3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Годовые исчисления потребностей в наркотических средствах (для всех стран и территорий)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"/>
        <w:gridCol w:w="890"/>
        <w:gridCol w:w="1943"/>
        <w:gridCol w:w="494"/>
        <w:gridCol w:w="140"/>
        <w:gridCol w:w="282"/>
        <w:gridCol w:w="1123"/>
        <w:gridCol w:w="1125"/>
        <w:gridCol w:w="1030"/>
        <w:gridCol w:w="1032"/>
        <w:gridCol w:w="501"/>
        <w:gridCol w:w="508"/>
        <w:gridCol w:w="1438"/>
        <w:gridCol w:w="1451"/>
      </w:tblGrid>
      <w:tr>
        <w:trPr>
          <w:trHeight w:val="30" w:hRule="atLeast"/>
        </w:trPr>
        <w:tc>
          <w:tcPr>
            <w:tcW w:w="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Наркотическое средство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предназначенное для потребления внутри страны в медицинских и научных целях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предназначенное для изготовления: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предназначенное для пополнения специальных складских запасов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которое должно храниться в складских запасах по состоянию на 31 декабря того года, к которому относятся исчисления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наркотических средств</w:t>
            </w:r>
          </w:p>
          <w:bookmarkEnd w:id="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препаратов, включенных в Список III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1961 года</w:t>
            </w:r>
          </w:p>
          <w:bookmarkEnd w:id="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веществ, на которые не распространяется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1961 года</w:t>
            </w:r>
          </w:p>
          <w:bookmarkEnd w:id="17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того, предназначены ли эти наркотические средства, препараты или вещества для потребления внутри страны или на экспорт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Альфа-метилфентанил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Ацетилдигидро кодеин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Героин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Гидрокодон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Гидроморфон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Дезоморфин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Декстропропок сифен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Дигидрокодеин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Дигидроморфин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Дифеноксилат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Клонитазен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Кодеин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73,1523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Кокаин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491,396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Норкодеин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Норметадон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Норморфин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480,17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Петидин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Проперидин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Пропирам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Рацеметорфан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Суфентанил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Тебаин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8,2691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258,7249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412,4648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Фолькодин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Экгонин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Этилморфин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B</w:t>
            </w:r>
          </w:p>
        </w:tc>
      </w:tr>
    </w:tbl>
    <w:bookmarkStart w:name="z4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Часть III Годовые исчисления объема изготовления синтетических наркотических средств (касается лишь тех стран и территорий, где разрешается изготовление синтетических наркотических средств)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9"/>
        <w:gridCol w:w="227"/>
        <w:gridCol w:w="228"/>
        <w:gridCol w:w="228"/>
        <w:gridCol w:w="228"/>
        <w:gridCol w:w="2363"/>
        <w:gridCol w:w="2363"/>
        <w:gridCol w:w="2647"/>
        <w:gridCol w:w="2647"/>
      </w:tblGrid>
      <w:tr>
        <w:trPr>
          <w:trHeight w:val="30" w:hRule="atLeast"/>
        </w:trPr>
        <w:tc>
          <w:tcPr>
            <w:tcW w:w="1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Промышленные предприятия, которые будут изготовлять синтетические наркотические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синтетических наркотических средств, которые будут изготовлены на каждом из промышленных предприятий (в килограммах)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Декстропропоксифен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Дифеноксилат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Петидин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Тилидин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Кодеин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"Химфарм"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0,075241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4,859247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12,016841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"ВИВА Фарм"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1,504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0,0001883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B/Р</w:t>
            </w:r>
          </w:p>
        </w:tc>
      </w:tr>
    </w:tbl>
    <w:bookmarkStart w:name="z4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ежегодных медицинских и научных потребностей в веществах, включенных в Списки I, II, III и IV </w:t>
      </w:r>
      <w:r>
        <w:rPr>
          <w:rFonts w:ascii="Times New Roman"/>
          <w:b/>
          <w:i w:val="false"/>
          <w:color w:val="000000"/>
        </w:rPr>
        <w:t>Конвенции</w:t>
      </w:r>
      <w:r>
        <w:rPr>
          <w:rFonts w:ascii="Times New Roman"/>
          <w:b/>
          <w:i w:val="false"/>
          <w:color w:val="000000"/>
        </w:rPr>
        <w:t xml:space="preserve"> о психотропных веществах 1971 года</w:t>
      </w:r>
    </w:p>
    <w:bookmarkEnd w:id="19"/>
    <w:bookmarkStart w:name="z4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(представляется Международному комитету по контролю над наркотиками (МККН) в соответствии с резолюциями 1981/7, 1991/44, 1993/38 и 1996/30 Экономического и Социального Совета)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СТРАНА/ТЕРРИТОРИЯ: Республика Казахстан ДАТА: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ВЕДОМСТВО: Министерство внутренних 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ОТВЕТСТВЕННОГО ДОЛЖНОСТНОГО ЛИЦА: Заппаров Арыстангани Расилханович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ДОЛЖНОСТЬ: Заместитель Министра внутренних 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ПОДПИСЬ: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Исчисления относятся к 2020 календарному году</w:t>
            </w:r>
          </w:p>
          <w:bookmarkEnd w:id="21"/>
        </w:tc>
      </w:tr>
    </w:tbl>
    <w:bookmarkStart w:name="z5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ПРИМЕЧАНИЯ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Настоящие исчисления в одном экземпляре представляются: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МЕЖДУНАРОДНОМУ КОМИТЕТУ ПО КОНТРОЛЮ НАД НАРКОТИКАМИ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International Narcotics Control Board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Vienna International Centre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 O. Box 500, A-1400 Vienna, Austria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Teлефон: + (43) (1) 26060-4277 Фaкс: + (43) (1) 26060-5867 или 26060-5868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Эл. почта: secretariat@incb.org, incb.рsychotropics@un.org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Главная страница: www.incb.org</w:t>
            </w:r>
          </w:p>
          <w:bookmarkEnd w:id="23"/>
        </w:tc>
      </w:tr>
    </w:tbl>
    <w:bookmarkStart w:name="z5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Годовой спрос на внутренние медицинские и научные цели</w:t>
      </w:r>
    </w:p>
    <w:bookmarkEnd w:id="24"/>
    <w:bookmarkStart w:name="z5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будет руководствоваться представленной оценкой в течение трех лет, если за этот период не поступит каких либо поправок. Количество, необходимое для экспорта, следует указывать отдельно. Если они включены, просьба указать.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B/Р</w:t>
            </w:r>
          </w:p>
        </w:tc>
      </w:tr>
    </w:tbl>
    <w:bookmarkStart w:name="z6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Оценки потребностей в психотропных веществах, включенных в Список I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9"/>
        <w:gridCol w:w="2544"/>
        <w:gridCol w:w="392"/>
        <w:gridCol w:w="1298"/>
        <w:gridCol w:w="119"/>
        <w:gridCol w:w="1298"/>
        <w:gridCol w:w="2588"/>
        <w:gridCol w:w="392"/>
        <w:gridCol w:w="1600"/>
      </w:tblGrid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 граммы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 граммы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 009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Броламфетамин-ДОБ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 014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Тенамфетамин, МДА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 007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ДМА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Катинон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 002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(+)-Лизергид, ЛСД, ЛСД 25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БДБ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PN 004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N-этил МДА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МБДБ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 011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МДМА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JWH-073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 004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Мескалин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HU-210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PМ 019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Меткатинон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JWH-098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PМ 013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ММДА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JWH-250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РР 013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Псилоцибин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JWH-176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 002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СТП, ДОМ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Оценки потребностей в психотропных веществах, включенных в Список II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1999"/>
        <w:gridCol w:w="543"/>
        <w:gridCol w:w="835"/>
        <w:gridCol w:w="77"/>
        <w:gridCol w:w="1396"/>
        <w:gridCol w:w="4965"/>
        <w:gridCol w:w="252"/>
        <w:gridCol w:w="837"/>
      </w:tblGrid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 граммы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</w:t>
            </w:r>
          </w:p>
        </w:tc>
        <w:tc>
          <w:tcPr>
            <w:tcW w:w="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 граммы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 003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Амфетамин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PF 005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Фенетиллин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PG 002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ГОМК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  <w:tc>
          <w:tcPr>
            <w:tcW w:w="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 005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Фенциклидин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 002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Дексамфетамин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 006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Фенметразин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 006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Левамфетамин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PF 007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4-фторамфетамин (4-FA)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 021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МДПВ (3,4-метилен-диоксипировалерон)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PC 011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AB-CHMINACA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 002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Меклоквалон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 011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5F-ADB/5F-MDMB-PINACA 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 005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Метамфетамин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 008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АМ-2201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 015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Метамфетамина рацемат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 009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5F-APINACA  (5F-AKB-48)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 006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Метаквалон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 008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2C-B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 023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Метилон  (бета-кето-МДМА)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 025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MDMB-CHMICA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 027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4-метилэткатинон  (4-MEC)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 026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5F-PB-22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 007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Метилфенидат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 022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-PVP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 022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Мефедрон (4метилметкатинон)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PU 001 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UR-144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 001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Секобарбитал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PX 001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XLR-11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 010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Дельта-9-ТГК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Оценки потребностей в психотропных веществах, включенных в Список III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7"/>
        <w:gridCol w:w="367"/>
        <w:gridCol w:w="597"/>
        <w:gridCol w:w="1973"/>
        <w:gridCol w:w="181"/>
        <w:gridCol w:w="3096"/>
        <w:gridCol w:w="367"/>
        <w:gridCol w:w="597"/>
        <w:gridCol w:w="1975"/>
      </w:tblGrid>
      <w:tr>
        <w:trPr>
          <w:trHeight w:val="30" w:hRule="atLeast"/>
        </w:trPr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 граммы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 граммы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</w:t>
            </w:r>
          </w:p>
        </w:tc>
      </w:tr>
      <w:tr>
        <w:trPr>
          <w:trHeight w:val="30" w:hRule="atLeast"/>
        </w:trPr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 002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Амобарбитал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 014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Пентазоцин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 006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Бупренорфин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 002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Пентобарбитал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 004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Буталбитал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PF 002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Флунитразепам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2,54</w:t>
            </w:r>
          </w:p>
        </w:tc>
      </w:tr>
      <w:tr>
        <w:trPr>
          <w:trHeight w:val="30" w:hRule="atLeast"/>
        </w:trPr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PG 001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Глутетимид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PC 001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Циклобарбитал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PC 009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Катин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Оценки потребностей в психотропных веществах, включенных в Список IV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2"/>
        <w:gridCol w:w="255"/>
        <w:gridCol w:w="892"/>
        <w:gridCol w:w="2646"/>
        <w:gridCol w:w="126"/>
        <w:gridCol w:w="2293"/>
        <w:gridCol w:w="255"/>
        <w:gridCol w:w="893"/>
        <w:gridCol w:w="2648"/>
      </w:tblGrid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 граммы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 граммы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 004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Альпразолам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613,05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 016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Мидазолам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 001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Барбитал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PN 002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Нитразепам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150,12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 003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Бромазепам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 001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287,726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 005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Бутобарбитал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 019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Пировалерон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PV 001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Винилбитал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 003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Темазепам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 006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742,2942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 004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Тетразепам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PZ 002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Золпидем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60,05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 024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PC 002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Камазепам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 008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330,4541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PC 005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874,296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PF 001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Флудиазепам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 004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Лоразепам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PF 003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Флуразепам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 010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Медазепам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102,51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PC 003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Хлордиазепоксид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345,093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 003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Мепробамат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 005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Этиламфетамин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 008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Метилфенобарбитал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