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7f8c" w14:textId="c707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2019 года № 541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г.".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г, совершенный в Челябинске 9 ноября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