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195f" w14:textId="20a1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2019 года № 473.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"магистр"" (САПП Республики Казахстан, 2008 г., № 2, ст. 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Образовательные гранты для оплаты высшего образования с присуждением степени "бакалавр" за счет средств республиканского бюджета (далее – образовательные гранты высшего образования) присуждаются на конкурсной основе по конкретным группам образовательных программ, языковым отделениям и форме обучения в соответствии с баллами сертификатов единого национального тестирования (далее – ЕНТ) согласно очередности групп образовательных программ, заявленных поступающими, с выдачей свидетельства о присуждении образовательного гранта.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учитываются баллы по истории Казахстана, математической грамотности, грамотности чтения (язык обучения), по двум профильным предметам.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высшего образования, требующих творческой подготовки, учитываются баллы по истории Казахстана, грамотности чтения (язык обучения) и результаты двух творческих экзаменов.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обучения, учитываются баллы по общепрофессиональной дисциплине и специальной дисциплине, за исключением поступающих на группы образовательных программ, требующих творческой подготовки.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 и требующих творческой подготовки, учитываются баллы по специальной дисциплине и результат творческого экзамена.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 по родственным направлениям подготовки, предусматривающих сокращенные сроки обучения, утверждается уполномоченным органом в области образования.";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совпадении профильных предметов поступающий может указать до четырех групп образовательных программ.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за счет средств республиканского бюджета принимаются с 13 по 20 июля.";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"Поступающим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обучения, по результатам ЕНТ необходимо набрать не менее 25 баллов, в том числе не менее 5-ти баллов по общепрофессиональной дисциплине и не менее 5-ти баллов по специальной дисциплине, за исключением поступающих на образовательные программы высшего образования, требующие творческой подготовки.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 на группы образовательных программ по родственным группам образовательных программ высшего образования, предусматривающим сокращенные сроки обучения и требующим творческой подготовки, по результатам ЕНТ и творческого экзамена необходимо набрать не менее 25 баллов, в том числе не менее 5-ти баллов по творческому экзамену и не менее 5-ти баллов по специальной дисциплине.";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"Поступающие на образовательные программы по области образования "Педагогические науки", "Здравоохранение и социальное обеспечение (медицина)" и получившие по специальному экзамену "допуск" вправе участвовать в конкурсе на присуждение образовательного гранта с правом выбора ОВПО и четырех групп образовательных программ высшего образования независимо от места сдачи специального экзамена.";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Вакантные образовательные гранты, оставшиеся после конкурсного присуждения образовательных грантов высшего образования, присуждаются республиканской комиссией на конкурсной основе внутри одной области образования лицам с высокими проходными баллами по заявленной группе образовательных программ высшего образования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 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Образовательные гранты для оплаты послевузовского образования с присуждением степени "магистр" за счет средств республиканского бюджета (далее – образовательные гранты послевузовского образования) присуждаются на конкурсной основе в соответствии с баллами сертификатов комплексного тестирования (далее – КТ) по одной группе образовательных программ, заявленных поступающими, с выдачей свидетельства о присуждении образовательного гранта послевузовского образования.";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конкурсе на присуждение образовательного гранта послевузовского образования учитываются баллы результатов КТ, по группам образовательных программ, требующих творческой подготовки, - по итогам КТ и творческих экзаменов по профилю группы образовательных программ.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послевузовского образования необходимо набрать по результатам КТ: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научно-педагогическую и профильную магистратуру с казахским или русским языком обучения, в том числе по группам образовательных программ, требующих творческой подготовки, – не менее 100 баллов;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магистратуру с английским языком обучения – не менее 60 баллов.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результатов КТ, преимущественное право получают лица, имеющие высокий балл по результатам теста по профилю группы образовательных программ, затем учитываются результаты теста на определение готовности к обучению, далее результаты теста по иностранному языку, а затем – GPA (Grade Point Average – Грейт Поинт Эверейдж) в приложении к диплому (предыдущего уровня образования).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магистратуру на казахском, русском и английском языках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освобождаются от КТ в магистратуру с казахским и русским языками обучения при наличии международного сертификата о сдаче стандартизированного теста GRE (Graduate Record Examinations – Грэдуэйт Рекорд Экзэминейшнс), освобождаются от КТ в магистратуру с казахским, русским, английским языком обучения.";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конкурс проводится среди обучающихся на платной основе из других ВУЗов, подавших документы для участия в конкурсе, в разрезе групп образовательных программ, курса по результатам промежуточной аттестации.".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