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746b6" w14:textId="d9746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регистрах выбросов и переноса загрязнителей к Конвенции о доступе к информации, участию общественности в процессе принятия решений и доступе к правосудию по вопросам, касающимся окружающей среды"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июня 2019 года № 443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Протокола о регистрах выбросов и переноса загрязнителей к Конвенции о доступе к информации, участию общественности в процессе принятия решений и доступе к правосудию по вопросам, касающимся окружающей среды".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Протокола о регистрах выбросов и переноса загрязнителей к Конвенции о доступе к информации, участию общественности в процессе принятия решений и доступе к правосудию по вопросам, касающимся окружающей среды"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о регистрах выбросов и переноса загрязнителей к Конвенции о доступе к информации, участию общественности в процессе принятия решений и доступе к правосудию по вопросам, касающимся окружающей среды, совершенный в Киеве 21 мая 2003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