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7431" w14:textId="eff7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3 января 2004 года № 34 "Об утверждении перечня заболеваний, связанных с воздействием ионизирующих излучений, и Правил установления причинной связи заболеваний с воздействием ионизирующих излу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9 года № 4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4 года № 34 "Об утверждении перечня заболеваний, связанных с воздействием ионизирующих излучений, и Правил установления причинной связи заболеваний с воздействием ионизирующих излучений" (САПП Республики Казахстан, 2004 г., № 1, ст. 1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