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bfd5" w14:textId="5a2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использовании систем спутниковой связи военного назначения и их дальнейшем совершенствовании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2019 года № 308.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систем спутниковой связи военного назначения и их дальнейшем совершенствовании, совершенное в Кызыле 6 июня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прилагаемый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акту, не является официальным.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заверенную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Соглашения РК на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можно получить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РК, ответственном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регистрацию, учет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308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использовании систем спутниковой связи военного назначения и их дальнейшем совершенствовании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именуемые в дальнейшем Сторонами,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об организации связей взаимодействия в интересах управления вооруженными силами государств - участников Содружества Независимых Государств от 6 марта 1998 года,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использования систем спутниковой связи военного назначения Сторонами в интересах управления вооруженными силами, другими войсками и воинскими формированиями (далее - вооруженные силы) государств - участников настоящего Соглашения,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 дальнейшее совершенствование систем спутниковой связи военного назначения осуществляются в целях повышения надежности управления вооруженными силами государств - участников настоящего Соглашения и организации связей взаимодействия между ними.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цели достигаются путем: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сотрудничества Сторон в создании новых спутниковых систем связи и использовании ресурса пропускной способности ретрансляторов связи действующих космических аппаратов военного назначения (далее - КА) государств - участников Соглашения;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Сторонам ресурса пропускной способности новых спутниковых систем связи в объеме их долевых взносов на финансирование создания КА связи;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интегрированной системы спутниковой связи военного назначения государств - участников Содружества Независимых Государств посредством развертывания ее национальных сегментов с учетом согласованных технических требований.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 пропускной способности ретрансляторов действующих КА Российской Федерации предоставляется Сторонам в интересах управления вооруженными силами государств - участников настоящего Соглашения и организации связей взаимодействия органов военного управления вооруженных сил государств - участников настоящего Соглашения.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ресурса пропускной способности ретрансляторов действующих КА Российской Федерации обеспечивается на основе эксплуатации вооруженными силами государств - участников настоящего Соглашения земных станций спутниковой связи военного назначения, применение которых разрешено в Вооруженных Силах Российской Федерации.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Договоренности в области использования ресурса пропускной способности действующих КА Российской Федерации, в том числе возможность его предоставления на безвозмездной основе по линии оказания военно-технического содействия, определяются двусторонними соглашениями, заключаемыми между Министерством обороны Российской Федерации и министерствами обороны/оборонными ведомствами государств - участников настоящего Соглашения.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заключения таких двусторонних соглашений являются: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применения действующих КА Российской Федерации по целевому предназначению в интересах обеспечения спутниковой связи вооруженных сил государств - участников настоящего Соглашения, а также оперативно-техническое управление, подготовка и рассылка (доведение) данных спутниковой связи, осуществляемые Министерством обороны Российской Федерации;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необходимого объема ресурса на основе направления министерствами обороны/оборонными ведомствами государств - участников настоящего Соглашения в Министерство обороны Российской Федерации заявок с указанием количества, типов земных станций спутниковой связи и необходимых режимов работы;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национальными земными сетями спутниковой связи военного назначения, осуществляемое органами управления связью вооруженных сил государств - участников настоящего Соглашения во взаимодействии с соответствующими структурными подразделениями Министерства обороны Российской Федерации;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действий, которые могут привести к снижению эксплуатационных характеристик ретрансляторов связи действующих КА Российской Федерации, а также затруднению поддержания их в боевой готовности;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ресурса исключительно в интересах управления вооруженными силами государств - участников настоящего Соглашения, а также соблюдение установленных режимов эксплуатации земных станций (центров) спутниковой связи, недопущение создания помех по техническим или иным причинам национальным земным сетям спутниковой связи военного назначения других государств - участников Содружества Независимых Государств.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спутниковых систем связи военного назначения, строящихся на современных принципах высокоскоростной передачи информации и унифицированном программно-аппаратном оборудовании, может осуществляться на основе долевого финансирования Сторон.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Сторона, принявшая участие в финансировании таких проектов, наделяется правами использования ресурса пропускной способности новых спутниковых систем связи в объеме своего долевого взноса, если Стороны не договорятся об ином.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создания новых спутниковых систем связи военного назначения определяются отдельными соглашениями Сторон.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интегрированной системы спутниковой связи военного назначения государств - участников Содружества Независимых Государств обеспечивается развертыванием Сторонами ее национальных сегментов.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единства подходов к созданию интегрированной системы спутниковой связи военного назначения государств - участников Содружества Независимых Государств Министерство обороны Российской Федерации в лице головной организации по разработке требований к техническому облику интегрированной системы спутниковой связи военного назначения содействует министерствам обороны/оборонным ведомствам государств - участников настоящего Соглашения в вопросах формирования и разработки проектной и эксплуатационной документации, обеспечивающей совместимость характеристик национальных сегментов спутниковой связи военного назначения.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развертывания и эксплуатации национальных сегментов интегрированной системы спутниковой связи военного назначения определяется в соответствующих соглашениях заинтересованных Сторон.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настоящего Соглашения оказывают взаимное содействие в вопросах согласования электромагнитной совместимости и международно-правовой защиты действующих и планируемых к развертыванию радиоэлектронных средств спутникового диапазона военного назначения.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 и опытно-конструкторские работы, направленные на совершенствование космических комплексов и систем спутниковой связи военного назначения и их элементов, Стороны выделяют в разряд особо важных. Стороны обеспечат их выполнение в научно- исследовательских организациях и на предприятиях промышленности по сложившейся кооперации.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единой технической политики Стороны осуществляют своевременное взаимное информирование о планируемых изменениях в организационно-технической структуре систем спутниковой связи военного назначения и принимают меры по их совершенствованию и развитию.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настоящего Соглашения, осуществляется в соответствии с национальным законодательством в пределах средств, предусматриваемых в национальных бюджетах министерствам обороны/оборонным ведомствам на содержание вооруженных сил, если в каждом конкретном случае не будет согласован иной порядок.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реализации настоящего Соглашения через министерства обороны государств - участников настоящего Соглашения.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реализации настоящего Соглашения возлагается на Совет министров обороны государств - участников Содружества Независимых Государств.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и ее защита осуществляются в соответствии с национальным законодательством государств - участников настоящего Соглашения.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международными договорами о защите секретной информации, действующими в рамках Содружества Независимых Государств, и двусторонними договорами о взаимной защите (охране) секретной информации (государственных секретов).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передают третьей стороне информацию, полученную в рамках настоящего Соглашения, без письменного согласия Стороны, предоставившей эту информацию.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прекращает свое действие Соглашение об использовании систем спутниковой связи военного назначения и их дальнейшем совершенствовании от 12 марта 1993 года между Сторонами, для которых настоящее Соглашение вступило в силу.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обязательства, возникшие за время действия Соглашения.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Кызыле (Российская Федерация) 6 июня 2018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