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c608" w14:textId="d68c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Правительством Республики Казахстан и Правительством Грузии о международном автомобильном сообщении от 6 марта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2019 года № 281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между Правительством Республики Казахстан и Правительством Грузии о международном автомобильном сообщении от 6 марта 2007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инфраструктурного развития Республики Казахстан Скляра Романа Васильевича подписать от имени Правительства Республики Казахстан Протокол о внесении изменений и дополнений в Соглашение между Правительством Республики Казахстан и Правительством Грузии о международном автомобильном сообщении от 6 марта 2007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2019 года №281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Соглашение между Правительством Республики Казахстан и Правительством Грузии о международном автомобильном сообщении от 6 марта 2007 года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Грузии, в дальнейшем именуемые Сторонами,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15 Соглашения между Правительством Республики Казахстан и Правительством Грузии о международном автомобильном сообщении от 6 марта 2007 года (далее - Соглашение) и необходимостью дальнейшего развития сотрудничества между государствами Сторон в области международного автомобильного сообщения,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2: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и второй абзацы пункта 4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"Компетентный орган" означает: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казахстанской Стороны - Министерство индустрии и инфраструктурного развития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грузинской Стороны - Министерство экономики и устойчивого развития Грузии и/или Агентство наземного транспорта или другие органы, ответственные за автомобильный транспорт";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"разрешение" означает документ, выдаваемый компетентными органами Сторон, который дает право транспортным средствам, зарегистрированным на территории государства другой Стороны, осуществлять перевозку пассажиров и грузов на или через территорию государства Стороны, которая выдала разрешение.";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"Опасный груз" означает вещества и/или изделия, которые в соответствии с международными нормами по типу опасности классифицируются на 9 классов и международная автомобильная перевозка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в соответствии с Европейским соглашением о международных дорожных перевозках опасных грузов (ADR) запрещена или допускается к ней с соблюдением определенных условий.";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"специальное разрешение" - документ, дающий перевозчику право выполнения перевозок крупногабаритных, тяжеловесных и опасных грузов на автотранспортном средстве в соответствии с национальным законодательством государства Стороны, по территории которого осуществляется перевозка.".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6 Соглашения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Перевозки грузов между государствами обеих Сторон, транзит по их территориям, а также в/из третьи государства, за исключением перевозок, предусмотренных в пункте 5 настоящей статьи, осуществляются грузовыми автотранспортными средствами, зарегистрированными на территории государств Сторон, на основе разрешений, выдаваемых компетентными органами государств Сторон.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каждую перевозку грузов должно быть выдано отдельное разрешение, которое дает право на совершение одного рейса туда и обратно.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государств Сторон ежегодно будут передавать друг другу взаимно согласованное количество бланков разрешений на перевозки грузов. Эти бланки должны иметь печать и подпись компетентного органа, выдавшего разрешения.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Компетентные органы государств Сторон согласовывают между собой порядок обмена бланками разрешений.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Разрешений, указанных в пункте 1 настоящей статьи, не требуется при выполнении перевозок: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экспонатов, оборудования и материалов, предназначенных для ярмарок и выставок;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транспортных средств, животных, а также различного инвентаря и имущества, предназначенных для проведения спортивных мероприятий;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театральных декораций и реквизита, музыкальных инструментов, оборудования и принадлежностей для киносъемок, радио и телевизионных передач;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тел и праха умерших;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почтовых отправлений;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поврежденных автотранспортных средств, зарегистрированных на территории государства одной из Сторон;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движимого имущества при переселении;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при возникновении чрезвычайных ситуаций природного и техногенного характера.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 разрешений, указанных в первом пункте настоящей статьи, также освобождаются: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проезд автомобилей технической помощи;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переезд до места назначения порожнего автотранспортного средства, имеющего временный (транзитный) регистрационный номер.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Исключения, предусмотренные в подпунктах "а", "б" и "в" пункта 1 настоящей статьи, действуют только в том случае, если груз подлежит возврату на территорию того государства, в котором зарегистрировано автотранспортное средство, или если груз перевозится на территорию третьего государства.".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статью 8 Соглашения пунктом 3 следующего содержания: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Если упомянутое в пункте 2 настоящей статьи специальное разрешение предусматривает движение автотранспортного средства по определенному маршруту, перевозка должна осуществляться по этому маршруту.".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9 Соглашения изложить в следующей редакции: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"Перевозка опасных грузов осуществляется на основе принятых международных обязательств Сторонами, исходящих из международных договоров, участниками которых являются их государства, и в соответствии с национальным законодательством государства той Стороны, на территории которого осуществляется такая перевозка.".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со дня прекращения действия Соглашения.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"___" ____________ 20____ года, в двух экземплярах, каждый на казахском, грузинском и русском языках, причем все тексты являются равно аутентичными.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расхождений между текстами настоящего Протокола, Стороны обращаются к тексту на русском языке.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