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7b91" w14:textId="b66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2019 года № 269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"Верный Капитал", держателю 40 % доли участия в товариществе с ограниченной ответственностью "Sky Service", совершить сделку по отчуждению 40 % доли участия в товариществе с ограниченной ответственностью "Sky Service" в пользу общества с ограниченной ответственностью Leria S.a.r.l..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Разрешить Бектурову Рустему Сабитовичу, держателю 60 % доли участия в товариществе с ограниченной ответственностью "Sky Service", совершить сделку по отчуждению 30 % доли участия в товариществе с ограниченной ответственностью "Sky Service" в пользу Имашева Альжана Бериковича.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