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f3e0a" w14:textId="13f3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Протокола о внесении изменений в Договор о Евразийском экономическом союзе от 29 мая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мая 2019 года № 264.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 Протокола о внесении изменений в Договор о Евразийском экономическом союзе от 29 мая 2014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Договор о Евразийском экономическом союзе от 29 мая 2014 года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Евразийского экономического союза, именуемые в дальнейшем государствами-членами,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статьей 115 Договора о Евразийском экономическом союзе от 29 мая 2014 года,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Договор о Евразийском экономическом союзе от 29 мая 2014 года следующие изменения: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постановлением Правительства РК от 26.09.2019 </w:t>
      </w:r>
      <w:r>
        <w:rPr>
          <w:rFonts w:ascii="Times New Roman"/>
          <w:b w:val="false"/>
          <w:i w:val="false"/>
          <w:color w:val="000000"/>
          <w:sz w:val="28"/>
        </w:rPr>
        <w:t>№ 711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статье 42: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Ставки ввозных таможенных пошлин Единого таможенного тарифа Евразийского экономического союза являются едиными и не подлежат изменению в зависимости от лиц, перемещающих товары через таможенную границу Союза, происхождения товаров (в том числе в случаях, когда происхождение товаров неизвестно либо считается неподтвержденным), видов сделок и иных обстоятельств.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Ставки ввозных таможенных пошлин Единого таможенного тарифа Евразийского экономического союза применяются с учетом положений статей 35, 36 и 40, пункта 6 настоящей статьи и статьи 43 настоящего Договора, международных договоров в рамках Союза и международных договоров Союза с третьей стороной.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пункта применяются в том числе в случае, если в отношении внешней торговли товарами не применяется режим наибольшего благоприятствования, предусмотренный статьей 34 настоящего Договора.";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 "отличные от ставок" дополнить словом "пошлин";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"с Единым таможенным тарифом" заменить словами "со ставками пошлин Единого таможенного тарифа", слова "в другие государства-члены" заменить словами "на территории других государств-членов", слова "по ставкам" заменить словами "по ставкам пошлин";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абзац третий пункта 1 статьи 52 изложить в следующей редакции: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разработки, принятия, изменения и отмены технических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регламентов Союза утверждается Комиссией.";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пункт 4 статьи 54 после абзаца первого дополнить абзацем следующего содержания: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осуществления органами по аккредитации государств-членов взаимных сравнительных оценок утверждается Советом Комиссии.";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пункт 3 статьи 74 изложить в следующей редакции: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Государства-члены вправе устанавливать в своем законодательстве: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дополнительные запреты, а также дополнительные требования и ограничения в отношении запретов, предусмотренных статьями 75 и 76 настоящего Договора;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иные (дополнительные) условия признания доминирующего положения хозяйствующего субъекта (субъекта рынка);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основания и порядок выдачи предупреждений при реализации полномочий по предупреждению и выявлению признаков нарушения конкурентного (антимонопольного) законодательства государства-члена;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основания и порядок вынесения предостережений о недопустимости совершения действий (бездействия), которые могут повлечь нарушение конкурентного (антимонопольного) законодательства государства-члена.";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статью 85 изложить в следующей редакции: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"Статья 85</w:t>
      </w:r>
      <w:r>
        <w:br/>
      </w:r>
      <w:r>
        <w:rPr>
          <w:rFonts w:ascii="Times New Roman"/>
          <w:b/>
          <w:i w:val="false"/>
          <w:color w:val="000000"/>
        </w:rPr>
        <w:t>Полномочия Комиссии в сфере энергетики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энергетики Комиссия осуществляет: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за исполнением настоящего раздела;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организационно-техническое обеспечение взаимодействия государственных органов государств-членов, уполномоченных на регулирование в сфере энергетики, организаций технологической и коммерческой инфраструктуры и участников рынков энергетических ресурсов государств-членов при формировании и функционировании общих рынков энергетических ресурсов;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реализации актов органов Союза, касающихся формирования общих рынков энергетических ресурсов.";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дополнить статьей 99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"Статья 99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  <w:r>
        <w:br/>
      </w:r>
      <w:r>
        <w:rPr>
          <w:rFonts w:ascii="Times New Roman"/>
          <w:b/>
          <w:i w:val="false"/>
          <w:color w:val="000000"/>
        </w:rPr>
        <w:t>Переходные положения в отношении раздела VI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ввода интегрированной информационной системы Союза в действие информация, указанная в пунктах 40 и 41 приложения № 5 к настоящему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Договору, направляется по электронным каналам связи в виде графических электронных копий документов, содержащих данную информацию.";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постановлением Правительства РК от 26.09.2019 </w:t>
      </w:r>
      <w:r>
        <w:rPr>
          <w:rFonts w:ascii="Times New Roman"/>
          <w:b w:val="false"/>
          <w:i w:val="false"/>
          <w:color w:val="000000"/>
          <w:sz w:val="28"/>
        </w:rPr>
        <w:t>№ 711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Протоколе об информационно-коммуникационных технологиях и информационном взаимодействии в рамках Евразийского экономического союза (приложение № 3 к указанному Договору):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 слова "уполномоченными органами" заменить словами "субъектами электронного взаимодействия";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семнадцатый дополнить предложением следующего содержания: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"Разновидностями справочников являются сборники, списки, указатели, описи, словари и другие алфавитные, систематические, предметные, хронологические или составленные по какому-либо иному признаку перечни информации;";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3 после слова "распределение" дополнить словом "специальных,";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12 слова "в форме" заменить словами "в виде";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31 дополнить абзацем следующего содержания: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взаимодействия заказчика национального сегмента государства-члена с уполномоченными органами определяется законодательством этого государства-члена.";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Протоколе о порядке зачисления и распределения сумм ввозных таможенных пошлин (иных пошлин, налогов и сборов, имеющих эквивалентное действие), их перечисления в доход бюджетов государств- членов (приложение № 5 к указанному Договору):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пункта 3 слова "защитных, антидемпинговых и компенсационных" заменить словами ", антидемпинговых, компенсационных";</w:t>
      </w:r>
    </w:p>
    <w:bookmarkEnd w:id="44"/>
    <w:bookmarkStart w:name="z1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40 слово "Астаны" заменить словом "Нур-Султана";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41 изложить в следующей редакции:</w:t>
      </w:r>
    </w:p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Ежемесячно, на пятый рабочий день месяца, следующего за отчетным, уполномоченный орган направляет в Комиссию установленную пунктом 40 настоящего Протокола информацию нарастающим итогом с начала календарного года.";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Информация, указанная в пунктах 40 и 41 настоящего Протокола, направляется в электронном виде с использованием интегрированной информационной системы Союза.";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43 слова "пунктами 40 и 41" заменить словами "пунктом 40";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Протоколе о применении специальных защитных, антидемпинговых и компенсационных мер по отношению к третьим странам (приложение № 8 к указанному Договору):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"импортная квота" - объем (в натуральном и (или) стоимостном выражении) импорта товара на таможенную территорию Союза, свыше которого товар на таможенную территорию Союза не поставляется;";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третьем слова "установление определенного объема" заменить словами "объем (в натуральном и (или) стоимостном выражении)";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74 после слов "торговую практику" дополнить словами "иностранных производителей и производителей государств-членов и конкуренцию между такими производителями";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105 слова "в официальных источниках, предусмотренных Договором," заменить словами "на официальном сайте Союза в сети Интернет";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предложении первом подпункта 4) пункта 130 слово "поставляются" заменить словами "не поставляются";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170 слова "в официальных источниках, предусмотренных Договором," заменить словами "на официальном сайте Союза в сети Интернет";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190: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слово "меру" заменить словом "меру,";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слово "наименование" заменить словом "наименования";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201 после абзаца первого дополнить абзацем следующего содержания: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проведения расследований в соответствии с пунктами 110, 111, 114 - 120, 175 и 179 - 185 настоящего Протокола, заявление может быть отозвано заявителем либо до начала расследования, либо в ходе его проведения, но не позднее даты информирования органом, проводящим расследования, в соответствии с пунктами 224 и 230 настоящего Протокола заинтересованных лиц об основных выводах, сделанных по результатам расследования.";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204 слова "в официальных источниках, предусмотренных Договором" заменить словами "на официальном сайте Союза в сети Интернет";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пункта 242 дополнить словами "(в случае проведения специального защитного расследования) либо аналогичного товара (в случае проведения антидемпингового или компенсационного расследования)";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предложении втором абзаца второго пункта 272 слово "пересмотрен" заменить словом "пересмотрено";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Протоколе о техническом регулировании в рамках Евразийского экономического союза (приложение № 9 к указанному Договору):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пункта 3 признать утратившим силу;</w:t>
      </w:r>
    </w:p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после абзаца десятого дополнить абзацами следующего содержания: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"Регистрация деклараций о соответствии техническим регламентам Союза осуществляется в порядке, определяемом Комиссией.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в технических регламентах Союза требований по проведению работ по оценке соответствия органами по оценке соответствия (в том числе органами по сертификации и испытательными лабораториями (центрами)), включенными в единый реестр органов по оценке соответствия Союза, такие работы по выбору заявителя проводятся в любых органах по оценке соответствия, имеющих действующую аккредитацию в требуемой области аккредитации и включенных в данный реестр.";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Протоколе о применении санитарных, ветеринарно-санитарных и карантинных фитосанитарных мер (приложение № 12 к указанному Договору):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пункта 2 после слова "ветеринарии" дополнить словами "или компетентным органом третьей страны", после слова "подлежащие" дополнить словом "ввозу,";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17 изложить в следующей редакции: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Формы ветеринарных сертификатов на перемещаемые между государствами-членами товары, подлежащие ветеринарному контролю (надзору), а также предусмотренные едиными ветеринарными (ветеринарно-санитарными) требованиями формы единых ветеринарных сертификатов на ввозимые на таможенную территорию Союза товары, подлежащие ветеринарному контролю (надзору), утверждаются Комиссией.";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Протоколе о проведении согласованной макроэкономической политики (приложение № 14 к указанному Договору):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4 дополнить предложением следующего содержания: "Порядок такого согласования утверждается Комиссией";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 и 2) пункта 5 изложить в следующей редакции: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объем прямых инвестиций, направленных в экономику каждого государства-члена, рассчитанный на нетто-основе (чистой основе) (в долларах США);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прямых инвестиций, поступивших в национальную экономику от каждого государства-члена, рассчитанный на нетто-основе (чистой основе) (в долларах США);";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подпункт 2) пункта 75 Протокола о торговле услугами, учреждении, деятельности и осуществлении инвестиций (приложение № 16 к указанному Договору) исключить;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Протоколе об общих принципах и правилах конкуренции (приложение № 19 к указанному Договору):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9) пункта 2 слова "защищаемые нормативными правовыми актами государств-членов" заменить словами "доступ к которой ограничен в соответствии с нормативными правовыми актами государств-членов";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4 признать утратившим силу;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следующей редакции: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Комиссия осуществляет: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заявления (материалов) о наличии признаков нарушения общих правил конкуренции, установленных статьей 76 Договора, которое оказывает или может оказать негативное влияние на конкуренцию .на трансграничных рынках (далее - рассмотрение заявления);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расследования нарушений общих правил конкуренции на трансграничных рынках (далее - проведение расследования);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возбуждение и рассмотрение дела о нарушении общих правил конкуренции, установленных статьей 76 Договора, которое оказывает или может оказать негативное влияние на конкуренцию на трансграничных рынках (далее - рассмотрение дела), на основании обращений уполномоченных органов государств-членов, хозяйствующих субъектов (субъектов рынка) государств-членов, органов власти государств-членов, физических лиц или по собственной инициативе;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вынесение определения, предостережения о недопустимости совершения действий, которые могут привести к нарушению общих правил конкуренции на трансграничных рынках (далее - предостережение), а также принятие обязательных для исполнения хозяйствующими субъектами (субъектами рынка) государств-членов решений, в том числе о: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применении штрафных санкций к хозяйствующим субъектам (субъектам рынка) государств-членов в случаях, предусмотренных разделом XVIII Договора и настоящим Протоколом;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совершении действий, направленных на прекращение нарушения общих правил конкуренции, устранение последствий их нарушения, обеспечение конкуренции;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недопущении действий, которые могут являться препятствием для возникновения конкуренции и (или) могут привести к ограничению, устранению конкуренции на трансграничном рынке и нарушению общих правил конкуренции в случаях, предусмотренных разделом XVIII Договора и настоящим Протоколом;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выдачу предупреждения хозяйствующим субъектам (субъектам рынка), а также физическим лицам и некоммерческим организациям государств-членов, не являющимся хозяйствующими субъектами (субъектами рынка), о необходимости прекращения действий (бездействия), которые содержат признаки нарушения общих правил конкуренции, и (или) устранении причин и условий, способствовавших возникновению признаков такого нарушения, и принятии мер по устранению последствий таких действий (бездействие) (далее - предупреждение);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(при необходимости) консультаций с участием представителей уполномоченных органов государств-членов и возможностью привлечения иных лиц;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запрос и получение информации от органов государственной власти, органов местного самоуправления, иных осуществляющих их функции органов и организаций государств-членов, юридических и физических лиц, в том числе конфиденциальной информации, необходимой для осуществления полномочий по контролю за соблюдением общих правил конкуренции на трансграничных рынках;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представление ежегодно на рассмотрение Межправительственного совета годового отчета о состоянии конкуренции на трансграничных рынках и мерах, принимаемых по пресечению нарушений общих правил конкуренции, размещение одобренного отчета на официальном сайте Союза в сети Интернет;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размещение решений по рассмотренным делам о нарушении общих правил конкуренции на официальном сайте Союза в сети Интернет;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иные полномочия, необходимые для реализации положений раздела XVIII Договора и настоящего Протокола.";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11: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Порядок рассмотрения заявления, порядок проведения расследования, порядок рассмотрения дела, а также порядок вынесения предостережения утверждаются Комиссией. Результаты анализа состояния конкуренции, проведенного Комиссией для целей рассмотрения дела, включаются в решение Комиссии, принимаемое по результатам рассмотрения дела, за исключением конфиденциальной информации.";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подготовки отчета о состоянии конкуренции на трансграничных рынках и мерах, принимаемых по пресечению нарушений общих правил конкуренции на них;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освобождения от ответственности при добровольном заявлении о заключении хозяйствующим субъектом (субъектом рынка) соглашения, недопустимого в соответствии с пунктами 3-5 статьи 76 Договора, а равно об участии в нем.";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12 изложить в следующей редакции: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Обеспечение рассмотрения заявлений, проведения расследований, подготовки материалов дел о нарушении общих правил конкуренции на трансграничных рынках, установленных статьей 76 Договора, и вынесения предостережений осуществляет соответствующее структурное подразделение Комиссии (далее - уполномоченное структурное подразделение Комиссии).";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13 изложить в следующей редакции: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При рассмотрении заявления, проведении расследования, рассмотрении дела, рассмотрении вопроса о вынесении предостережения уполномоченное структурное подразделение Комиссии запрашивает необходимую информацию у органов государственной власти, органов местного самоуправления, иных осуществляющих их функции органов или организаций государств-членов, юридических и физических лиц.";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13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13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13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рамках рассмотрения заявления, за исключением случаев, установленных в пункте 132 настоящего Протокола, в целях пресечения действий, которые приводят или могут привести к недопущению, ограничению, устранению конкуренции на трансграничных рынках, член Коллегии Комиссии, курирующий вопросы конкуренции и антимонопольного регулирования, выдает хозяйствующему субъекту (субъекту рынка), а также физическим лицам и некоммерческим организациям государств-членов, не являющимся хозяйствующими субъектами (субъектами рынка), предупреждение.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подготовки, выдачи, направления предупреждения и продления срока его выполнения определяется порядком рассмотрения заявлений.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Предупреждение не выдается в одном из следующих случаях: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признаков соглашений между хозяйствующими субъектами (субъектами рынка) государств-членов, запрещенных в соответствии со статьей 76 Договора;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признаков злоупотребления доминирующим положением хозяйствующего субъекта (субъекта рынка) в части установления, поддержания монопольно высокой или монопольно низкой цены товара;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выявления в действиях (бездействии) хозяйствующего субъекта (субъекта рынка) признаков нарушения общих правил конкуренции, по которым в течение предшествующих 24 месяцев было выдано предупреждение либо принято решение по итогам рассмотрения дела.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 Предупреждение подлежит обязательному рассмотрению лицом, которому оно выдано, в срок, указанный в предупреждении.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которому выдано предупреждение, уведомляет Комиссию о выполнении предупреждения в течение 3 рабочих дней со дня окончания срока, установленного для его выполнения (к уведомлению должны быть приложены подтверждающие материалы).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мотивированному ходатайству лица, которому выдано предупреждение, и при наличии достаточных оснований полагать, что в установленный срок предупреждение не может быть выполнено, указанный срок может быть продлен членом Коллегии Комиссии, курирующим вопросы конкуренции и антимонопольного регулирования.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условии выполнения предупреждения в установленный срок расследование не проводится и лицо, выполнившее предупреждение, не подлежит ответственности в виде наложения штрафа за нарушение общих правил конкуренции.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предупреждения в установленный срок Комиссия не позднее 10 рабочих дней со дня истечения указанного срока выносит определение о проведении расследования.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. В целях предотвращения нарушения общих правил конкуренции член Коллегии Комиссии, курирующий вопросы конкуренции и антимонопольного регулирования, выносит должностному лицу хозяйствующего субъекта (субъекта рынка), а также физическим лицам предостережение.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вынесения предостережения должностному лицу хозяйствующего субъекта (субъекта рынка), а также физическим лицам является публичное заявление таких лиц о планируемом поведении на трансграничном рынке, если такое поведение может привести к нарушению общих правил конкуренции и при этом отсутствуют основания для вынесения определения о начале проведения расследования.";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57 слова "при рассмотрении Комиссией заявлений о нарушении общих правил конкуренции на трансграничных рынках, при проведении Комиссией расследований нарушений общих правил конкуренции на трансграничных рынках, при рассмотрении Комиссией дел о нарушении общих правил конкуренции на трансграничных рынках" заменить словами "при рассмотрении заявлений, при проведении расследований, при рассмотрении дел";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десятом пункта 58 слова "о нарушении общих правил конкуренции", "нарушений общих правил конкуренции" исключить;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59 слова "нарушений общих правил конкуренции на трансграничных рынках" исключить;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61, пунктах 74 и 78 слова "нарушений общих правил конкуренции" в соответствующем числе и слова "о нарушении общих правил конкуренции на трансграничных рынках" исключить;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Методологии осуществления межгосударственной передачи электрической энергии (мощности) между государствами-членами (приложение к приложению № 21 к указанному Договору):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1: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1.3.1 слова "Федеральную службу по тарифам Российской Федерации (ФСТ России)" заменить словами "орган, уполномоченный на формирование сводного прогнозного баланса производства и потребления электрической энергии (мощности) по субъектам Российской Федерации,";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1.3.2 слова "ФСТ России" заменить словами "органом, уполномоченным на формирование сводного прогнозного баланса производства и потребления электрической энергии (мощности) по субъектам Российской Федерации,";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раздела 8 после слов "таможенной границе" дополнить словами "Союза и (или) государственной границе государства-члена с другими государствами - членами";</w:t>
      </w:r>
    </w:p>
    <w:bookmarkEnd w:id="131"/>
    <w:bookmarkStart w:name="z1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абзаце втором пункта 2 Протокола о единых правилах предоставления промышленных субсидий (приложение № 28 к указанному Договору) и абзаце втором пункта 2 Протокола о мерах государственной поддержки сельского хозяйства (приложение № 29 к указанному Договору) слова "Астану и Алматы" заменить словами "Нур-Султан, Алматы и Шымкент";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Протоколе о скоординированной (согласованной) транспортной поли гике (приложение № 24 к указанному Договору):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 осуществления транспортного (автомобильного) контроля на внешней границе Евразийского экономического союза (приложение № 1 к указанному Протоколу):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абзацем следующего содержания: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"Настоящий Порядок не применяется в государстве-члене, которое не имеет общей сухопутной границы с другими государствами-членами.";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11 дополнить абзацем следующего содержания: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 транспортного (автомобильного) контроля, осуществивший в контрольном пункте проверку исполнения уведомления, вносит информацию о результатах проверки в информационную базу и направляет данную информацию органу транспортного (автомобильного) контроля, выдавшему уведомление.";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30 Правил доступа к услугам инфраструктуры железнодорожного транспорта в рамках Евразийского экономического союза (приложение № 1 к приложению № 2 к указанному Протоколу) изложить в следующей редакции: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Нормативный график движения поездов вводится в действие и прекращает действие в сроки, определенные решениями Совета по железнодорожному транспорту государств-участников Содружества Независимых Государств.".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изменениями, внесенными постановлением Правительства РК от 26.09.2019 </w:t>
      </w:r>
      <w:r>
        <w:rPr>
          <w:rFonts w:ascii="Times New Roman"/>
          <w:b w:val="false"/>
          <w:i w:val="false"/>
          <w:color w:val="000000"/>
          <w:sz w:val="28"/>
        </w:rPr>
        <w:t>№ 711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его вступления в силу.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_______________________ "____" ___________201____ года в одном подлинном экземпляре на русском языке.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