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bf37" w14:textId="c96b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"Казахстанский институт развития индустрии"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2019 года № 215.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"Казахстанский институт развития индустрии" в акционерное общество "Казахстанский центр индустрии и экспорта".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2019 года № 215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21-117,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"21-117. АО "Казахстанский центр индустрии и экспорта".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пользования, которыми передается отраслевым министерствам и иным государственным органам: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индустрии и инфраструктурного развития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386,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"386. Акционерное общество "Казахстанский центр индустрии и экспорта".".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2009 года № 1048 "Об образовании Координационного совета по форсированному индустриальному развитию Республики Казахстан":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форсированному индустриальному развитию Республики Казахстан, утвержденном указанным постановлением: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"Казахстанский институт развития индустрии" (по согласованию)"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"Казахстанский центр индустрии и экспорта" (по согласованию)";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"Национальное агентство по технологическому развитию" (по согласованию)"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правления акционерного общества "QazTech Ventures (по согласованию)".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2010 года № 508 "О создании акционерного общества "Казахстанский институт развития индустрии" (САПП Республики Казахстан, 2010 г., № 36, ст. 294):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основным предметом деятельности Общества: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информационно-аналитических и консультационных услуг в области развития приоритетных секторов экономики, включая индустриально-инновационное развитие регионов, отраслевой и интеграционный аспекты;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услуг уполномоченному органу в области государственной поддержки индустриально-инновационной деятельности по разработке и актуализации единой карты приоритетных товаров и услуг;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уполномоченному органу в области государственной поддержки индустриально-инновационной деятельности по сопровождению карты индустриализации;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услуг по предоставлению мер государственной поддержки, направленных на повышение производительности труда субъектов индустриально-инновационной деятельности;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услуг по предоставлению мер государственной поддержки в развитии территориальных кластеров;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услуг по сопровождению процессов развития территориальных кластеров;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услуг по аналитическому и экспертному обеспечению деятельности консультативно-совещательного органа в области промышленного развития при Правительстве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услуг по управлению государственными программами в сфере индустриально-инновационной деятельности, предусматривающими проведение анализа статистической информации и данных по реализации государственных программ в сфере индустриально-инновационной деятельности, полученных от государственных органов и юридических лиц, а также выработке предложений и экспертных заключений;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процессе технологического прогнозирования;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информационно-аналитических и консультационных услуг в области развития инноваций;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создании, управлении и координации международных центров трансферта технологий;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сотрудничество с международными организациями с целью привлечения информационных, образовательных и финансовых ресурсов для стимулирования технологического развития приоритетных секторов экономики;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доступа к информации о реализуемых индустриально-инновационных проектах, внедренных технологиях, результатах проведенных аналитических исследований по технологическому прогнозированию;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реализации механизмов государственной поддержки по трансферту технологий, усилению кадрового, управленческого и производственного потенциала субъектов индустриально-инновационной деятельности;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экспертных заключений и (или) рекомендаций уполномоченному органу в области государственной поддержки индустриально-инновационной деятельности;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услуг уполномоченному органу в области государственной поддержки индустриально-инновационной деятельности по предоставлению инновационных грантов;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сбора информации и анализа эффективности индустриально-инновационной системы в области технологического развития;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и ведение базы данных товаров, работ, услуг и их поставщиков;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информационно-аналитических и консультационных услуг в области развития местного содержания;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услуг уполномоченному органу в области государственной поддержки индустриально-инновационной деятельности по анализу эффективности реализации мер государственной поддержки отечественных поставщиков товаров, работ и услуг на внутреннем рынке;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услуг уполномоченному органу в области государственной поддержки индустриально-инновационной деятельности по возмещению части затрат по продвижению товаров, работ и услуг субъектов индустриально-инновационной деятельности на внутреннем рынке;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осуществление экспертизы по местному содержанию;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оказание услуг в рамках центра субконтрактации;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услуг уполномоченному органу в области государственной поддержки индустриально-инновационной деятельности по сервисной поддержке субъектов индустриально-инновационной деятельности на внутреннем рынке, в том числе по сопровождению информационных систем, предназначенных для развития местного содержания и приобретения товаров, работ и услуг, используемых при проведении операций по недропользованию;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анализ доли местного содержания в закупках товаров, работ и услуг организаций и государственных органов;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конференций, бизнес-форумов, тренингов, презентаций, семинаров, выставок и выставочных мероприятий по вопросам местного содержания;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анализа внешних рынков;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оказание отечественным экспортерам информационных и консультационных услуг по вопросам поиска потенциальных экспортных рынков и продвижения их товаров, услуг на внешние рынки;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услуг уполномоченному органу в области государственной поддержки индустриально-инновационной деятельности по возмещению части затрат субъектов индустриально-инновационной деятельности по продвижению отечественных обработанных товаров;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проведении анализа и мониторинга продвижения экспорта, в том числе посредством развития транзитного потенциала и транспортной логистики.".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2013 года № 1092 "Об утверждении Концепции формирования перспективных национальных кластеров Республики Казахстан до 2020 года":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перспективных национальных кластеров Республики Казахстан до 2020 года, утвержденной указанным постановлением: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принципы и общие подходы формирования перспективных национальных кластеров":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"Основные направления кластерной политики Казахстана":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"интегратор: исполнительный орган фонда (АО "Управляющая компания ПИТ") либо Национальное агентство технологического развития (далее - НАТР);" изложить в следующей редакции: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"интегратор: исполнительный орган фонда (АО "Управляющая компания ПИТ") либо АО "QazTech Ventures";";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поддержка кластерных инициатив":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поддержка перспективных НИОКР для кластеров через выделение инновационных грантов на коммерциализацию технологий Акционерным обществом "Казахстанский центр индустрии и экспорта" и Фондом науки, софинансирование крупными предприятиями-участниками кластеров;".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2014 года № 1159 "Об утверждении Плана мероприятий по реализации Государственной программы индустриально-инновационного развития Республики Казахстан на 2015 - 2019 годы":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индустриально-инновационного развития Республики Казахстан на 2015 - 2019 годы, утвержденном указанным постановлением: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задачи 1. "Завершение создания эффективной базовой индустрии за счет модернизации предприятий в традиционных секторах" дополнить аббревиатурой и словами "АО "КЦИЭ" (по согласованию)";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строках, порядковые номера 15, 19, 34, 35, 36, 37, 38, 86, 87, аббревиатуру и слова "АО "КИРИ" (по согласованию)" заменить аббревиатурой и словами "АО "КЦИЭ" (по согласованию)";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строках, порядковые номера 53, 54, аббревиатуру и слова "АО "NADLoC" (по согласованию)" заменить аббревиатурой и словами "АО "КЦИЭ" (по согласованию)";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строках, порядковые номера 55, 59, 60, 61, 62, аббревиатуру и слова "АО "НУХ "Байтерек" (по согласованию)" заменить аббревиатурой и словами "АО "КЦИЭ" (по согласованию)";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строках, порядковые номера 1 и 2, задачи 4. "Создание предпосылок для появления критической массы инновационно-активного бизнеса" аббревиатуру и слова "АО "НУХ "Байтерек" (по согласованию)" заменить аббревиатурой и словами "АО "КЦИЭ" (по согласованию)";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строках, порядковые номера 80, 85, аббревиатуру и слова "АО "КИРИ" (по согласованию)" заменить аббревиатурой и словами "АО "КЦИЭ" (по согласованию)", аббревиатуру и слова "АО "NADLoC" (по согласованию)" исключить;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"КИРИ - Казахстанский институт развития индустрии" изложить в следующей редакции: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"КЦИЭ - Казахстанский центр индустрии и экспорта";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строку"АО "NADLoC" - акционерное общество Национальное агентство по развитию местного содержания "NADLoC" исключить.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15.07.2022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17.05.2022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02.02.2022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