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a126" w14:textId="20ba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2019 года № 173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"Международный аэропорт Астана" совершить сделку с товариществом с ограниченной ответственностью "Astana Aviation Services" по обременению правами третьих лиц права пользования на срок не менее одного года в виде аренды терминала бизнес авиации общей площадью 2652,2 квадратных метра (кадастровый номер 21:320:054:330:119).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