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de3f" w14:textId="afcd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2019 года № 121.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из республиканской собственности в коммунальную собственность Алматинской области государственный пакет акций акционерного общества "Международный центр приграничного сотрудничества "Хоргос" в размере 100 (сто) процентов.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акиматом Алматинской области в установленном законодательством Республики Казахстан порядке принять необходимые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отнесены к коммунальной собственности, утвержденный указанным постановлением: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198-20,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"198-20. Акционерное общество "Международный центр приграничного сотрудничества "Хоргос";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38-6, исключить.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2016 - 2020 годы" (САПП Республики Казахстан, 2015 г., № 77-78-79, ст. 588.):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организаций республиканской собственности, подлежащих приватизации в приоритетном порядке, утвержденном указанным постановлением: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финансов Республики Казахстан":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