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4a1d" w14:textId="6094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некоторых мерах по повышению конкурентоспособности национальной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2019 года № 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некоторых мерах по повышению конкурентоспособности национальной экономики".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некоторых мерах по повышению конкурентоспособности национальной экономики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конкурентоспособности национальной экономики и стимулирования инвестиционной деятельности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фонд прямых инвестиций "Казахстанский инвестиционный фонд развития" (далее - Фонд) и управляющую компанию по инвестиционному управлению его активами (далее - управляющая компания) со стопроцентным участием государства в их уставном капитале в соответствии с действующим правом Международного финансового центра "Астана".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деятельности управляющей компании определить привлечение инвестиций в экономику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Выделить в порядке, установленном законодательством Республики Казахстан, целевой трансферт из Национального фонда Республики Казахстан в размере 370000000000 (триста семьдесят миллиардов) тенге, передаваемый в республиканский бюджет на 2019 год в целях создания Фонда.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принять меры, необходимые для реализации настоящего Указа.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