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0922" w14:textId="195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промышленности" (САПП Республики Казахстан, 2014 г., № 28, ст. 231):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промышленности, утвержденном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Механизмы достижения цели и реализации поставленных задач":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средств Национального Фонда Республики Казахстан осуществляется путем обусловленного размещения средств акционерного общества "Фонд развития предпринимательства "Даму" (далее – АО "ФРП "Даму") в БВУ для финансирования субъектов МСП в обрабатывающей промышленности. Условие по целевому использованию не распространяется на займы, выданные акционерному обществу "Цеснабанк" (далее – АО "Цеснабанк").";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Условия и механизмы обусловленного размещения средств в банках второго уровня":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девятнадцатой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займы, выданные АО "Цеснабанк", не распространяются: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по целевому использованию;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БВУ по открытию счета в НБРК;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БВУ по предоставлению в АО "ФРП "Даму" отчета по целевому использованию размещенных кредитных средств.";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Условия финансирования субъектов малого и среднего предпринимательства":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двенадцатой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настоящего раздела не распространяются на займы, выданные АО "Цеснабанк".";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Мониторинг":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настоящего раздела не распространяются на займы, выданные АО "Цеснабанк", за исключением обязательства АО "ФРП "Даму" на регулярной основе осуществлять анализ финансово-экономического состояния БВУ, участвующих в реализации настоящего Плана.".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2014 года № 1276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 (САПП Республики Казахстан, 2014 г., № 76-77, ст. 675):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План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(далее – План) определяет комплекс мер, направленных на поддержку субъектов предпринимательства, по следующим направлениям: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направление: акционерное общество "Фонд развития предпринимательства "Даму" (далее – АО "ФРП "Даму") предоставляет кредит (путем обусловленного размещения средств) банкам второго уровня, перечень которых одобрен Государственной комиссией по вопросам модернизации экономики Республики Казахстан (далее – БВУ), для финансирования субъектов малого и среднего предпринимательства (далее – СМСП) в обрабатывающей промышленности и сфере услуг, относящихся к обслуживанию обрабатывающей промышленности, а также на пополнение оборотных средств предприятий для загрузки мощностей действующих производств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 (далее – первое направление), (условие по целевому использованию не распространяется на займы, выданные акционерному обществу "Цеснабанк" (далее – АО "Цеснабанк");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направление: межбанковское кредитование акционерным обществом "Банк Развития Казахстана" (далее – АО "БРК") БВУ для финансирования субъектов крупного предпринимательства (далее – СКП) в обрабатывающей промышленности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 (далее – второе направление), (условие по целевому использованию не распространяется на займы, выданные АО "Цеснабанк").";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 "Общие положения":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"Условия и механизмы обусловленного размещения средств в банках второго уровня" дополнить пунктом 10 следующего содержания: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Условия, указанные в пункте 2, подпунктах 6) и 7) пункта 4, подпунктах 6) и 7) пункта 5, пунктах 6, 7 и 8 настоящего подраздела, не распространяются на займы, выданные АО "Цеснабанк".";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"Условия финансирования субъектов малого и среднего предпринимательства в обрабатывающей промышленности" дополнить пунктом 5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Условия настоящего подраздела не распространяются на займы, выданные АО "Цеснабанк".";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"Условия финансирования субъектов крупного предпринимательства в обрабатывающей промышленности" дополнить пунктом 5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Условия настоящего подраздела не распространяются на займы, выданные АО "Цеснабанк".";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"Мониторинг" дополнить пунктом 8 следующего содержания: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Условия пунктов 2, 3, 6 и 7 настоящего подраздела не распространяются на займы, выданные АО "Цеснабанк".".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2015 года № 124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 (САПП Республики Казахстан, 2015 г., № 13, ст. 71):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План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(далее – План) определяет комплекс мер, направленных на поддержку субъектов предпринимательства, по следующим направлениям: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направление: акционерное общество "Фонд развития предпринимательства "Даму" (далее – АО "ФРП "Даму") предоставляет кредит (путем обусловленного размещения средств) банкам второго уровня, перечень которых одобрен Государственной комиссией по вопросам модернизации экономики Республики Казахстан (далее – БВУ), для финансирования субъектов малого и среднего предпринимательства (далее – СМСП) в обрабатывающей промышленности, в том числе на рефинансирование займов БВУ, выданных СМСП в обрабатывающей промышленности, на финансирование оборотных средств по займам БВУ, на финансирование новых проектов в обрабатывающей промышленности (далее – первое направление), (условие по целевому использованию не распространяется на займы, выданные акционерному обществу "Цеснабанк" (далее – АО "Цеснабанк");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направление: межбанковское кредитование акционерным обществом "Банк Развития Казахстана" (далее – АО "БРК") БВУ для финансирования субъектов крупного предпринимательства (далее – СКП) в обрабатывающей промышленности, в том числе на рефинансирование займов БВУ, выданных СКП в обрабатывающей промышленности, на финансирование оборотных средств по займам БВУ, выданным СКП в обрабатывающей промышленности, на финансирование новых проектов в обрабатывающей промышленности (далее – второе направление), (условие по целевому использованию не распространяется на займы, выданные АО "Цеснабанк").";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 "Общие положения":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"Условия и механизмы обусловленного размещения средств в банках второго уровня" дополнить пунктом 10 следующего содержания: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Условия, указанные в пункте 2, подпунктах 6) и 7) пункта 4, подпунктах 6) и 7) пункта 5, пунктах 6, 7 и 8 настоящего подраздела, не распространяются на займы, выданные АО "Цеснабанк".";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"Условия финансирования субъектов малого и среднего предпринимательства в обрабатывающей промышленности" дополнить пунктом 5 следующего содержания: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Условия настоящего подраздела не распространяются на займы, выданные АО "Цеснабанк".";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"Условия финансирования субъектов крупного предпринимательства в обрабатывающей промышленности" дополнить пунктом 5 следующего содержания: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Условия настоящего подраздела не распространяются на займы, выданные АО "Цеснабанк".";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"Мониторинг" дополнить пунктом 8 следующего содержания: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Условия пунктов 2, 3, 6, 7 настоящего подраздела не распространяются на займы, выданные АО "Цеснабанк".".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