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b64" w14:textId="5b9c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с космодрома "Байконур"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2018 года № 896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с космодрома "Байконур" на 2019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2018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896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планам запусков космических аппаратов с космодрома "Байконур" на 2019 год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(нота Министерства иностранных дел Российской Федерации № 22944/3дснг от 21 ноября 2018 года):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запусков космических аппаратов на 2019 год в рамках Федеральной космической программы России на 2016-2025 годы, федеральной целевой программы "Поддержание, развитие и использование системы ГЛОНАСС на 2012-2020 годы", программ международного сотрудничества и коммерческих проектов с космодрома "Байконур";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"Байконур" на 2019 год.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запуски космических аппаратов, предусматривающие использование новых районов падения отделяющихся частей ракет-носителей "Союз-2" на территории Костанайской и Актюбинской областей, использование которых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соответствующих международных договоров.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