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dfff" w14:textId="25fd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органа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2018 года № 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11.04.2019.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октября 2018 года "О стандартизации"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органом по стандартизации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11 апреля 2019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