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ebb6" w14:textId="23ae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(САПП Республики Казахстан, 2017 г., № 42-43, ст. 290)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Алматы" строку, порядковый номер 37,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Алматы в установленном законодательством Республики Казахстан порядке обеспечить включение государственного памятника природы "Роща Баума" в перечень объектов государственного природно-заповедного фонда местного значения.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