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b157" w14:textId="a64b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решения совета директоров акционерного общества "Фонд национального благосостояния "Самрук-Казына" о цене, количестве, структуре отчуждения акций акционерного общества "Национальная атомная компания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2018 года № 742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акционерного общества "Фонд национального благосостояния "Самрук-Казына" о цене, количестве, структуре отчуждения акций акционерного общества "Национальная атомная компания "Казатомпром" (протокол заседания от 13 ноября 2018 года№ 155).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2018 года № 742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Совета директоров акционерного общества "Фонд национального благосостояния "Самрук-Казына" о цене, количестве, структуре отчуждения акций акционерного общества "Национальная атомная компания "Казатомпром"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июля 2003 года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1 февраля 2012 года "О Фонде национального благосостояния"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2018 года № 661 "О некоторых вопросах передачи в конкурентную среду акций акционерного общества "Национальная атомная компания "Казатомпром" Совет директоров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отчуждение простых акций акционерного общества "Национальная атомная компания "Казатомпром", принадлежащих акционерному обществу "Фонд национального благосостояния "Самрук- Қазына" (далее - "Фонд"), в том числе путем выпуска и размещения глобальных депозитарных расписок, базовым активом которых будут указанные акции (с соотношением одна акция равна одной глобальной депозитарной расписке), на следующих условиях: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цена отчуждения: 4322,74 (четыре тысячи триста двадцать два целых семьдесят четыре сотых) тенге за одну простую акцию, 11,6 (одиннадцать целых шесть десятых) долларов США за одну глобальную депозитарную расписку;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отчуждения: общее количество отчуждения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как сумма: а) основного количества отчуждения (3932220 (три миллиона девятьсот тридцать две тысячи двести двадцать) простых акций и 30619625 (тридцать миллионов шестьсот девятнадцать тысяч шестьсот двадцать пять) глобальных депозитарных расписок) и б) дополнительного возможного количества отчуждения (не более, чем 4351646 (четыре миллиона триста пятьдесят одна тысяча шестьсот сорок шесть) глобальных депозитарных расписок, которые могут быть использованы в рамках мер по стабилизации их цены на торгах после их отчуждения и в зависимости от фактических рыночных условий могут быть полностью или частично отчуждены по вышеуказанной цене отчуждения, либо остаться в собственности Фонда); но не более, чем 64839152 (шестьдесят четыре миллиона восемьсот тридцать девять тысяч сто пятьдесят две) простых акций в общей сложности;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структура отчуждения: а) не менее 20 % (двадцать процентов) от общего количества отчуждения будет предложено к приобретению на территории Международного финансового центра "Астана", б) остальное количество будет предложено на территории иностранных государств (включая листинг на Лондонской фондовой бирже).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