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99c" w14:textId="3338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Второго протокола о внесении изменений в Соглашение о правовом статусе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Второго протокола о внесении изменений в Соглашение о правовом статусе Организации Договора о коллективной безопасности от 7 октября 2002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правовом статусе</w:t>
      </w:r>
      <w:r>
        <w:br/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 от</w:t>
      </w:r>
      <w:r>
        <w:br/>
      </w:r>
      <w:r>
        <w:rPr>
          <w:rFonts w:ascii="Times New Roman"/>
          <w:b/>
          <w:i w:val="false"/>
          <w:color w:val="000000"/>
        </w:rPr>
        <w:t>7 октября 2002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далее именуемые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эффективность деятельности Организации Договора о коллективной безопасности (далее - ОДКБ или Организация),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обеспечения необходимых условий деятельности постоянно действующих рабочих органов Организации,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Уставе Организации Договора о коллективной безопасности от 7 октября 2002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49 Соглашения о правовом статусе Организации Договора о коллективной безопасности от 7 октября 2002 года (далее - Соглашение)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статье 1: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абзацы седьмой и восьмой изложить в следующей редакции соответственно: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"представители государств-членов" — представители государств — членов Организации, включая глав и членов делегаций, участвующие в мероприятиях, проводимых в рамках Организации, за исключением постоянных и полномочных представителей государств-членов при Организации;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"Постоянный и Полномочный Представитель при Организации" (далее - Постпред) - назначаемый государством - 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работы в Постоянном совете, учрежденном в соответствии с главой IV Устава Организации;";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восемнадцатым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Генерального секретаря — заместитель высшего административного должностного лица Организации, должностное лицо из числа лиц, утверждаемых в установленном порядке в соответствии с закрепленными за каждым государством — членом квотами на должности в Секретариате, перечень которых определяется Советом;";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абзацы восемнадцатый - двадцать второй считать абзацами девятнадцатым - двадцать третьим соответственно;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слова "Полпред" заменить словами "Постпред" в соответствующих числах и падежах;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Статью 11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"Статья 11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секретарь, заместители Генерального секретаря, члены их семей, проживающие вместе с ними, если они не являются гражданами государства пребывания, пользуются привилегиями и иммунитетами в объеме, предусмотренном Венской конвенцией о дипломатических сношениях от 18 апреля 1961 года для дипломатического агента и членов его семьи.";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Статью 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"сотрудников Организации" дополнить словами "(за исключением указанных в статье 11 настоящего Соглашения)";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В статьях 23, 24, 27—33 слова "Полпред" заменить словами "Постпред" в соответствующих числах и падежах;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в порядке, предусмотренном статьей 46 Соглашения. Каждая из Сторон может заявить о временном применении настоящего Протокола, письменно уведомив об этом депозитария.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__________201__года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